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B26D7" w:rsidRDefault="00C6316A">
      <w:pPr>
        <w:jc w:val="center"/>
        <w:rPr>
          <w:rFonts w:ascii="方正小标宋简体" w:eastAsia="方正小标宋简体" w:hAnsi="方正小标宋简体" w:cs="方正小标宋简体"/>
          <w:w w:val="67"/>
          <w:sz w:val="80"/>
          <w:szCs w:val="80"/>
        </w:rPr>
      </w:pPr>
      <w:r>
        <w:rPr>
          <w:rFonts w:ascii="方正小标宋简体" w:eastAsia="方正小标宋简体" w:hAnsi="方正小标宋简体" w:cs="方正小标宋简体" w:hint="eastAsia"/>
          <w:color w:val="FF0000"/>
          <w:w w:val="67"/>
          <w:sz w:val="80"/>
          <w:szCs w:val="80"/>
        </w:rPr>
        <w:t>山东省智库高端人才工作联席会议办公室</w:t>
      </w:r>
    </w:p>
    <w:p w:rsidR="00AB26D7" w:rsidRDefault="00C6316A">
      <w:pPr>
        <w:spacing w:line="600" w:lineRule="exact"/>
        <w:rPr>
          <w:rFonts w:ascii="仿宋_GB2312" w:eastAsia="仿宋_GB2312" w:hAnsi="仿宋_GB2312" w:cs="仿宋_GB2312"/>
          <w:sz w:val="32"/>
          <w:szCs w:val="32"/>
        </w:rPr>
      </w:pPr>
      <w:r>
        <w:rPr>
          <w:noProof/>
          <w:sz w:val="59"/>
        </w:rPr>
        <mc:AlternateContent>
          <mc:Choice Requires="wps">
            <w:drawing>
              <wp:anchor distT="0" distB="0" distL="114300" distR="114300" simplePos="0" relativeHeight="251659264" behindDoc="0" locked="0" layoutInCell="1" allowOverlap="1">
                <wp:simplePos x="0" y="0"/>
                <wp:positionH relativeFrom="column">
                  <wp:posOffset>19050</wp:posOffset>
                </wp:positionH>
                <wp:positionV relativeFrom="paragraph">
                  <wp:posOffset>60325</wp:posOffset>
                </wp:positionV>
                <wp:extent cx="6047740" cy="0"/>
                <wp:effectExtent l="0" t="0" r="0" b="0"/>
                <wp:wrapNone/>
                <wp:docPr id="2" name="直接连接符 2"/>
                <wp:cNvGraphicFramePr/>
                <a:graphic xmlns:a="http://schemas.openxmlformats.org/drawingml/2006/main">
                  <a:graphicData uri="http://schemas.microsoft.com/office/word/2010/wordprocessingShape">
                    <wps:wsp>
                      <wps:cNvCnPr/>
                      <wps:spPr>
                        <a:xfrm>
                          <a:off x="0" y="0"/>
                          <a:ext cx="6047740" cy="0"/>
                        </a:xfrm>
                        <a:prstGeom prst="line">
                          <a:avLst/>
                        </a:prstGeom>
                        <a:ln w="12700">
                          <a:solidFill>
                            <a:srgbClr val="FF000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46F4D562" id="直接连接符 2" o:spid="_x0000_s1026" style="position:absolute;left:0;text-align:left;z-index:251659264;visibility:visible;mso-wrap-style:square;mso-wrap-distance-left:9pt;mso-wrap-distance-top:0;mso-wrap-distance-right:9pt;mso-wrap-distance-bottom:0;mso-position-horizontal:absolute;mso-position-horizontal-relative:text;mso-position-vertical:absolute;mso-position-vertical-relative:text" from="1.5pt,4.75pt" to="477.7pt,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" strokecolor="red" strokeweight="1pt">
                <v:stroke joinstyle="miter"/>
              </v:line>
            </w:pict>
          </mc:Fallback>
        </mc:AlternateContent>
      </w:r>
      <w:r>
        <w:rPr>
          <w:noProof/>
          <w:sz w:val="59"/>
        </w:rPr>
        <mc:AlternateContent>
          <mc:Choice Requires="wps">
            <w:drawing>
              <wp:anchor distT="0" distB="0" distL="114300" distR="114300" simplePos="0" relativeHeight="251658240" behindDoc="0" locked="0" layoutInCell="1" allowOverlap="1">
                <wp:simplePos x="0" y="0"/>
                <wp:positionH relativeFrom="column">
                  <wp:posOffset>19050</wp:posOffset>
                </wp:positionH>
                <wp:positionV relativeFrom="paragraph">
                  <wp:posOffset>17145</wp:posOffset>
                </wp:positionV>
                <wp:extent cx="6047740" cy="0"/>
                <wp:effectExtent l="0" t="19050" r="10160" b="19050"/>
                <wp:wrapNone/>
                <wp:docPr id="1" name="直接连接符 1"/>
                <wp:cNvGraphicFramePr/>
                <a:graphic xmlns:a="http://schemas.openxmlformats.org/drawingml/2006/main">
                  <a:graphicData uri="http://schemas.microsoft.com/office/word/2010/wordprocessingShape">
                    <wps:wsp>
                      <wps:cNvCnPr/>
                      <wps:spPr>
                        <a:xfrm>
                          <a:off x="763905" y="1859915"/>
                          <a:ext cx="6047740" cy="0"/>
                        </a:xfrm>
                        <a:prstGeom prst="line">
                          <a:avLst/>
                        </a:prstGeom>
                        <a:ln w="38100">
                          <a:solidFill>
                            <a:srgbClr val="FF000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926C9BC" id="直接连接符 1" o:spid="_x0000_s1026" style="position:absolute;left:0;text-align:left;z-index:251658240;visibility:visible;mso-wrap-style:square;mso-wrap-distance-left:9pt;mso-wrap-distance-top:0;mso-wrap-distance-right:9pt;mso-wrap-distance-bottom:0;mso-position-horizontal:absolute;mso-position-horizontal-relative:text;mso-position-vertical:absolute;mso-position-vertical-relative:text" from="1.5pt,1.35pt" to="477.7pt,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" strokecolor="red" strokeweight="3pt">
                <v:stroke joinstyle="miter"/>
              </v:line>
            </w:pict>
          </mc:Fallback>
        </mc:AlternateContent>
      </w:r>
      <w:r>
        <w:rPr>
          <w:rFonts w:hint="eastAsia"/>
          <w:sz w:val="59"/>
        </w:rPr>
        <w:tab/>
      </w:r>
    </w:p>
    <w:p w:rsidR="00AB26D7" w:rsidRDefault="00C6316A">
      <w:pPr>
        <w:spacing w:line="600" w:lineRule="exact"/>
        <w:jc w:val="center"/>
        <w:rPr>
          <w:rFonts w:ascii="仿宋_GB2312" w:eastAsia="仿宋_GB2312" w:hAnsi="仿宋_GB2312" w:cs="仿宋_GB2312"/>
          <w:sz w:val="32"/>
          <w:szCs w:val="32"/>
        </w:rPr>
      </w:pPr>
      <w:r>
        <w:rPr>
          <w:rFonts w:ascii="方正小标宋简体" w:eastAsia="方正小标宋简体" w:hAnsi="方正小标宋简体" w:cs="方正小标宋简体" w:hint="eastAsia"/>
          <w:sz w:val="44"/>
          <w:szCs w:val="44"/>
        </w:rPr>
        <w:t>第二批山东省智库高端人才入库专家公告</w:t>
      </w:r>
    </w:p>
    <w:p w:rsidR="00AB26D7" w:rsidRDefault="00AB26D7">
      <w:pPr>
        <w:spacing w:line="600" w:lineRule="exact"/>
        <w:rPr>
          <w:rFonts w:ascii="仿宋_GB2312" w:eastAsia="仿宋_GB2312" w:hAnsi="仿宋_GB2312" w:cs="仿宋_GB2312"/>
          <w:sz w:val="32"/>
          <w:szCs w:val="32"/>
        </w:rPr>
      </w:pPr>
    </w:p>
    <w:p w:rsidR="00AB26D7" w:rsidRDefault="00C6316A">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为深入学习贯彻习近平新时代中国特色社会主义思想和党的十九大精神，发挥智库高端人才服务党和政府科学决策的“思想库”“智囊团”作用，凝聚推动全省高质量发展和现代化强省建设的智力优势，按照《关于加快智库高端人才队伍建设的实施意见》</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鲁组发〔</w:t>
      </w:r>
      <w:r>
        <w:rPr>
          <w:rFonts w:ascii="仿宋_GB2312" w:eastAsia="仿宋_GB2312" w:hAnsi="仿宋_GB2312" w:cs="仿宋_GB2312" w:hint="eastAsia"/>
          <w:sz w:val="32"/>
          <w:szCs w:val="32"/>
        </w:rPr>
        <w:t>2015</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63</w:t>
      </w:r>
      <w:r>
        <w:rPr>
          <w:rFonts w:ascii="仿宋_GB2312" w:eastAsia="仿宋_GB2312" w:hAnsi="仿宋_GB2312" w:cs="仿宋_GB2312" w:hint="eastAsia"/>
          <w:sz w:val="32"/>
          <w:szCs w:val="32"/>
        </w:rPr>
        <w:t>号</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有关要求，省智库高端人才工作联席会议成员单位共同组织开展了第二批省智库高端人才遴选工作，遴选专家</w:t>
      </w:r>
      <w:r>
        <w:rPr>
          <w:rFonts w:ascii="仿宋_GB2312" w:eastAsia="仿宋_GB2312" w:hAnsi="仿宋_GB2312" w:cs="仿宋_GB2312" w:hint="eastAsia"/>
          <w:sz w:val="32"/>
          <w:szCs w:val="32"/>
        </w:rPr>
        <w:t>119</w:t>
      </w:r>
      <w:r>
        <w:rPr>
          <w:rFonts w:ascii="仿宋_GB2312" w:eastAsia="仿宋_GB2312" w:hAnsi="仿宋_GB2312" w:cs="仿宋_GB2312" w:hint="eastAsia"/>
          <w:sz w:val="32"/>
          <w:szCs w:val="32"/>
        </w:rPr>
        <w:t>名。经省人才工作领导小组办公室研究同意，现将第二批省智库高端人才名单予以公布。</w:t>
      </w:r>
    </w:p>
    <w:p w:rsidR="00AB26D7" w:rsidRDefault="00AB26D7">
      <w:pPr>
        <w:spacing w:line="600" w:lineRule="exact"/>
        <w:ind w:firstLine="640"/>
        <w:rPr>
          <w:rFonts w:ascii="仿宋_GB2312" w:eastAsia="仿宋_GB2312" w:hAnsi="仿宋_GB2312" w:cs="仿宋_GB2312"/>
          <w:sz w:val="32"/>
          <w:szCs w:val="32"/>
        </w:rPr>
      </w:pPr>
    </w:p>
    <w:p w:rsidR="00AB26D7" w:rsidRDefault="00C6316A">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附件：第二批山东省智库高端人才入库专家名单</w:t>
      </w:r>
    </w:p>
    <w:p w:rsidR="00AB26D7" w:rsidRDefault="00AB26D7">
      <w:pPr>
        <w:spacing w:line="600" w:lineRule="exact"/>
        <w:ind w:firstLineChars="1500" w:firstLine="4800"/>
        <w:rPr>
          <w:rFonts w:ascii="仿宋_GB2312" w:eastAsia="仿宋_GB2312" w:hAnsi="仿宋_GB2312" w:cs="仿宋_GB2312"/>
          <w:sz w:val="32"/>
          <w:szCs w:val="32"/>
        </w:rPr>
      </w:pPr>
    </w:p>
    <w:p w:rsidR="00AB26D7" w:rsidRDefault="00AB26D7">
      <w:pPr>
        <w:spacing w:line="600" w:lineRule="exact"/>
        <w:ind w:firstLineChars="1500" w:firstLine="4800"/>
        <w:rPr>
          <w:rFonts w:ascii="仿宋_GB2312" w:eastAsia="仿宋_GB2312" w:hAnsi="仿宋_GB2312" w:cs="仿宋_GB2312"/>
          <w:sz w:val="32"/>
          <w:szCs w:val="32"/>
        </w:rPr>
      </w:pPr>
    </w:p>
    <w:p w:rsidR="00AB26D7" w:rsidRDefault="00C6316A">
      <w:pPr>
        <w:spacing w:line="600" w:lineRule="exact"/>
        <w:ind w:firstLineChars="1500" w:firstLine="4800"/>
        <w:rPr>
          <w:rFonts w:ascii="仿宋_GB2312" w:eastAsia="仿宋_GB2312" w:hAnsi="仿宋_GB2312" w:cs="仿宋_GB2312"/>
          <w:sz w:val="32"/>
          <w:szCs w:val="32"/>
        </w:rPr>
      </w:pPr>
      <w:r>
        <w:rPr>
          <w:rFonts w:ascii="仿宋_GB2312" w:eastAsia="仿宋_GB2312" w:hAnsi="仿宋_GB2312" w:cs="仿宋_GB2312" w:hint="eastAsia"/>
          <w:sz w:val="32"/>
          <w:szCs w:val="32"/>
        </w:rPr>
        <w:t>山东省科学技术协会</w:t>
      </w:r>
    </w:p>
    <w:p w:rsidR="00AB26D7" w:rsidRDefault="00C6316A">
      <w:pPr>
        <w:spacing w:line="600" w:lineRule="exact"/>
        <w:jc w:val="center"/>
        <w:rPr>
          <w:rFonts w:ascii="Times New Roman" w:eastAsia="仿宋_GB2312" w:hAnsi="Times New Roman"/>
          <w:sz w:val="32"/>
          <w:szCs w:val="32"/>
        </w:rPr>
      </w:pPr>
      <w:r>
        <w:rPr>
          <w:rFonts w:ascii="Times New Roman" w:eastAsia="仿宋_GB2312" w:hAnsi="Times New Roman" w:hint="eastAsia"/>
          <w:sz w:val="32"/>
          <w:szCs w:val="32"/>
        </w:rPr>
        <w:t xml:space="preserve">    </w:t>
      </w:r>
      <w:r>
        <w:rPr>
          <w:rFonts w:ascii="Times New Roman" w:eastAsia="仿宋_GB2312" w:hAnsi="Times New Roman" w:hint="eastAsia"/>
          <w:sz w:val="32"/>
          <w:szCs w:val="32"/>
        </w:rPr>
        <w:t xml:space="preserve">               </w:t>
      </w:r>
      <w:r>
        <w:rPr>
          <w:rFonts w:ascii="Times New Roman" w:eastAsia="仿宋_GB2312" w:hAnsi="Times New Roman" w:hint="eastAsia"/>
          <w:sz w:val="32"/>
          <w:szCs w:val="32"/>
        </w:rPr>
        <w:t>山东省智库高端人才工作联席会议办公室</w:t>
      </w:r>
    </w:p>
    <w:p w:rsidR="00AB26D7" w:rsidRDefault="00C6316A">
      <w:pPr>
        <w:spacing w:line="600" w:lineRule="exact"/>
        <w:ind w:firstLineChars="1600" w:firstLine="5120"/>
        <w:rPr>
          <w:rFonts w:ascii="仿宋_GB2312" w:eastAsia="仿宋_GB2312" w:hAnsi="仿宋_GB2312" w:cs="仿宋_GB2312"/>
          <w:sz w:val="32"/>
          <w:szCs w:val="32"/>
        </w:rPr>
      </w:pPr>
      <w:r>
        <w:rPr>
          <w:rFonts w:ascii="Times New Roman" w:eastAsia="仿宋_GB2312" w:hAnsi="Times New Roman"/>
          <w:sz w:val="32"/>
          <w:szCs w:val="32"/>
        </w:rPr>
        <w:t>201</w:t>
      </w:r>
      <w:r>
        <w:rPr>
          <w:rFonts w:ascii="Times New Roman" w:eastAsia="仿宋_GB2312" w:hAnsi="Times New Roman" w:hint="eastAsia"/>
          <w:sz w:val="32"/>
          <w:szCs w:val="32"/>
        </w:rPr>
        <w:t>9</w:t>
      </w:r>
      <w:r>
        <w:rPr>
          <w:rFonts w:ascii="Times New Roman" w:eastAsia="仿宋_GB2312" w:hAnsi="Times New Roman" w:hint="eastAsia"/>
          <w:sz w:val="32"/>
          <w:szCs w:val="32"/>
        </w:rPr>
        <w:t>年</w:t>
      </w:r>
      <w:r>
        <w:rPr>
          <w:rFonts w:ascii="Times New Roman" w:eastAsia="仿宋_GB2312" w:hAnsi="Times New Roman" w:hint="eastAsia"/>
          <w:sz w:val="32"/>
          <w:szCs w:val="32"/>
        </w:rPr>
        <w:t>1</w:t>
      </w:r>
      <w:r>
        <w:rPr>
          <w:rFonts w:ascii="Times New Roman" w:eastAsia="仿宋_GB2312" w:hAnsi="Times New Roman" w:hint="eastAsia"/>
          <w:sz w:val="32"/>
          <w:szCs w:val="32"/>
        </w:rPr>
        <w:t>月</w:t>
      </w:r>
      <w:r>
        <w:rPr>
          <w:rFonts w:ascii="Times New Roman" w:eastAsia="仿宋_GB2312" w:hAnsi="Times New Roman" w:hint="eastAsia"/>
          <w:sz w:val="32"/>
          <w:szCs w:val="32"/>
        </w:rPr>
        <w:t>14</w:t>
      </w:r>
      <w:r>
        <w:rPr>
          <w:rFonts w:ascii="Times New Roman" w:eastAsia="仿宋_GB2312" w:hAnsi="Times New Roman" w:hint="eastAsia"/>
          <w:sz w:val="32"/>
          <w:szCs w:val="32"/>
        </w:rPr>
        <w:t>日</w:t>
      </w:r>
    </w:p>
    <w:p w:rsidR="00AB26D7" w:rsidRDefault="00C6316A">
      <w:pPr>
        <w:spacing w:line="640" w:lineRule="exact"/>
        <w:rPr>
          <w:rFonts w:ascii="黑体" w:eastAsia="黑体" w:hAnsi="黑体" w:cs="黑体"/>
          <w:sz w:val="32"/>
          <w:szCs w:val="32"/>
        </w:rPr>
      </w:pPr>
      <w:r>
        <w:rPr>
          <w:rFonts w:ascii="仿宋_GB2312" w:eastAsia="仿宋_GB2312" w:hAnsi="仿宋_GB2312" w:cs="仿宋_GB2312" w:hint="eastAsia"/>
          <w:sz w:val="32"/>
          <w:szCs w:val="32"/>
        </w:rPr>
        <w:br w:type="page"/>
      </w:r>
      <w:r>
        <w:rPr>
          <w:rFonts w:ascii="黑体" w:eastAsia="黑体" w:hAnsi="黑体" w:cs="黑体" w:hint="eastAsia"/>
          <w:sz w:val="32"/>
          <w:szCs w:val="32"/>
        </w:rPr>
        <w:lastRenderedPageBreak/>
        <w:t>附件</w:t>
      </w:r>
    </w:p>
    <w:p w:rsidR="00AB26D7" w:rsidRDefault="00C6316A">
      <w:pPr>
        <w:spacing w:beforeLines="100" w:before="313" w:afterLines="100" w:after="313" w:line="640" w:lineRule="exact"/>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t>第二批</w:t>
      </w:r>
      <w:r>
        <w:rPr>
          <w:rFonts w:ascii="方正小标宋简体" w:eastAsia="方正小标宋简体" w:hAnsi="方正小标宋简体" w:cs="方正小标宋简体" w:hint="eastAsia"/>
          <w:sz w:val="44"/>
          <w:szCs w:val="44"/>
        </w:rPr>
        <w:t>山东省</w:t>
      </w:r>
      <w:r>
        <w:rPr>
          <w:rFonts w:ascii="方正小标宋简体" w:eastAsia="方正小标宋简体" w:hAnsi="方正小标宋简体" w:cs="方正小标宋简体" w:hint="eastAsia"/>
          <w:sz w:val="44"/>
          <w:szCs w:val="44"/>
        </w:rPr>
        <w:t>智库高端人才入库专家名单</w:t>
      </w:r>
    </w:p>
    <w:p w:rsidR="00AB26D7" w:rsidRDefault="00C6316A">
      <w:pPr>
        <w:spacing w:afterLines="100" w:after="313" w:line="640" w:lineRule="exact"/>
        <w:jc w:val="center"/>
        <w:rPr>
          <w:rFonts w:ascii="黑体" w:eastAsia="黑体" w:hAnsi="黑体" w:cs="黑体"/>
          <w:sz w:val="32"/>
          <w:szCs w:val="32"/>
        </w:rPr>
      </w:pPr>
      <w:r>
        <w:rPr>
          <w:rFonts w:ascii="楷体_GB2312" w:eastAsia="楷体_GB2312" w:hAnsi="楷体_GB2312" w:cs="楷体_GB2312" w:hint="eastAsia"/>
          <w:sz w:val="32"/>
          <w:szCs w:val="32"/>
        </w:rPr>
        <w:t>（共</w:t>
      </w:r>
      <w:r>
        <w:rPr>
          <w:rFonts w:ascii="楷体_GB2312" w:eastAsia="楷体_GB2312" w:hAnsi="楷体_GB2312" w:cs="楷体_GB2312" w:hint="eastAsia"/>
          <w:sz w:val="32"/>
          <w:szCs w:val="32"/>
        </w:rPr>
        <w:t>119</w:t>
      </w:r>
      <w:r>
        <w:rPr>
          <w:rFonts w:ascii="楷体_GB2312" w:eastAsia="楷体_GB2312" w:hAnsi="楷体_GB2312" w:cs="楷体_GB2312" w:hint="eastAsia"/>
          <w:sz w:val="32"/>
          <w:szCs w:val="32"/>
        </w:rPr>
        <w:t>名</w:t>
      </w:r>
      <w:r>
        <w:rPr>
          <w:rFonts w:ascii="楷体_GB2312" w:eastAsia="楷体_GB2312" w:hAnsi="楷体_GB2312" w:cs="楷体_GB2312" w:hint="eastAsia"/>
          <w:sz w:val="32"/>
          <w:szCs w:val="32"/>
        </w:rPr>
        <w:t>，按姓氏笔画排序</w:t>
      </w:r>
      <w:r>
        <w:rPr>
          <w:rFonts w:ascii="楷体_GB2312" w:eastAsia="楷体_GB2312" w:hAnsi="楷体_GB2312" w:cs="楷体_GB2312" w:hint="eastAsia"/>
          <w:sz w:val="32"/>
          <w:szCs w:val="32"/>
        </w:rPr>
        <w:t>）</w:t>
      </w:r>
    </w:p>
    <w:p w:rsidR="00AB26D7" w:rsidRDefault="00C6316A">
      <w:pPr>
        <w:spacing w:line="640" w:lineRule="exact"/>
        <w:rPr>
          <w:rFonts w:ascii="黑体" w:eastAsia="黑体" w:hAnsi="黑体" w:cs="黑体"/>
          <w:sz w:val="32"/>
          <w:szCs w:val="32"/>
        </w:rPr>
      </w:pPr>
      <w:r>
        <w:rPr>
          <w:rFonts w:ascii="黑体" w:eastAsia="黑体" w:hAnsi="黑体" w:cs="黑体" w:hint="eastAsia"/>
          <w:sz w:val="32"/>
          <w:szCs w:val="32"/>
        </w:rPr>
        <w:t>一、经济建设（</w:t>
      </w:r>
      <w:r>
        <w:rPr>
          <w:rFonts w:ascii="黑体" w:eastAsia="黑体" w:hAnsi="黑体" w:cs="黑体" w:hint="eastAsia"/>
          <w:sz w:val="32"/>
          <w:szCs w:val="32"/>
        </w:rPr>
        <w:t>66</w:t>
      </w:r>
      <w:r>
        <w:rPr>
          <w:rFonts w:ascii="黑体" w:eastAsia="黑体" w:hAnsi="黑体" w:cs="黑体" w:hint="eastAsia"/>
          <w:sz w:val="32"/>
          <w:szCs w:val="32"/>
        </w:rPr>
        <w:t>名）</w:t>
      </w:r>
    </w:p>
    <w:p w:rsidR="00AB26D7" w:rsidRDefault="00C6316A">
      <w:pPr>
        <w:spacing w:line="640" w:lineRule="exact"/>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万连步</w:t>
      </w: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金正大集团有限公司</w:t>
      </w:r>
    </w:p>
    <w:p w:rsidR="00AB26D7" w:rsidRDefault="00C6316A">
      <w:pPr>
        <w:spacing w:line="640" w:lineRule="exact"/>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王书翰</w:t>
      </w: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盛瑞传动股份有限公司</w:t>
      </w:r>
    </w:p>
    <w:p w:rsidR="00AB26D7" w:rsidRDefault="00C6316A">
      <w:pPr>
        <w:spacing w:line="640" w:lineRule="exact"/>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3.</w:t>
      </w:r>
      <w:r>
        <w:rPr>
          <w:rFonts w:ascii="仿宋_GB2312" w:eastAsia="仿宋_GB2312" w:hAnsi="仿宋_GB2312" w:cs="仿宋_GB2312" w:hint="eastAsia"/>
          <w:sz w:val="32"/>
          <w:szCs w:val="32"/>
        </w:rPr>
        <w:t>王成新</w:t>
      </w: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山东师范大学</w:t>
      </w:r>
    </w:p>
    <w:p w:rsidR="00AB26D7" w:rsidRDefault="00C6316A">
      <w:pPr>
        <w:spacing w:line="640" w:lineRule="exact"/>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4.</w:t>
      </w:r>
      <w:r>
        <w:rPr>
          <w:rFonts w:ascii="仿宋_GB2312" w:eastAsia="仿宋_GB2312" w:hAnsi="仿宋_GB2312" w:cs="仿宋_GB2312" w:hint="eastAsia"/>
          <w:sz w:val="32"/>
          <w:szCs w:val="32"/>
        </w:rPr>
        <w:t>王竹泉</w:t>
      </w: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中国海洋大学</w:t>
      </w:r>
    </w:p>
    <w:p w:rsidR="00AB26D7" w:rsidRDefault="00C6316A">
      <w:pPr>
        <w:spacing w:line="640" w:lineRule="exact"/>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5.</w:t>
      </w:r>
      <w:r>
        <w:rPr>
          <w:rFonts w:ascii="仿宋_GB2312" w:eastAsia="仿宋_GB2312" w:hAnsi="仿宋_GB2312" w:cs="仿宋_GB2312" w:hint="eastAsia"/>
          <w:sz w:val="32"/>
          <w:szCs w:val="32"/>
        </w:rPr>
        <w:t>王兆连</w:t>
      </w: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山东华特磁电科技股份有限公司</w:t>
      </w:r>
    </w:p>
    <w:p w:rsidR="00AB26D7" w:rsidRDefault="00C6316A">
      <w:pPr>
        <w:spacing w:line="640" w:lineRule="exact"/>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6.</w:t>
      </w:r>
      <w:r>
        <w:rPr>
          <w:rFonts w:ascii="仿宋_GB2312" w:eastAsia="仿宋_GB2312" w:hAnsi="仿宋_GB2312" w:cs="仿宋_GB2312" w:hint="eastAsia"/>
          <w:sz w:val="32"/>
          <w:szCs w:val="32"/>
        </w:rPr>
        <w:t>王庆金</w:t>
      </w: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青岛大学</w:t>
      </w:r>
    </w:p>
    <w:p w:rsidR="00AB26D7" w:rsidRDefault="00C6316A">
      <w:pPr>
        <w:spacing w:line="640" w:lineRule="exact"/>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7.</w:t>
      </w:r>
      <w:r>
        <w:rPr>
          <w:rFonts w:ascii="仿宋_GB2312" w:eastAsia="仿宋_GB2312" w:hAnsi="仿宋_GB2312" w:cs="仿宋_GB2312" w:hint="eastAsia"/>
          <w:sz w:val="32"/>
          <w:szCs w:val="32"/>
        </w:rPr>
        <w:t>王兴山</w:t>
      </w: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浪潮集团有限公司</w:t>
      </w:r>
    </w:p>
    <w:p w:rsidR="00AB26D7" w:rsidRDefault="00C6316A">
      <w:pPr>
        <w:spacing w:line="640" w:lineRule="exact"/>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8.</w:t>
      </w:r>
      <w:r>
        <w:rPr>
          <w:rFonts w:ascii="仿宋_GB2312" w:eastAsia="仿宋_GB2312" w:hAnsi="仿宋_GB2312" w:cs="仿宋_GB2312" w:hint="eastAsia"/>
          <w:sz w:val="32"/>
          <w:szCs w:val="32"/>
        </w:rPr>
        <w:t>王兴国</w:t>
      </w: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山东社会科学院</w:t>
      </w:r>
    </w:p>
    <w:p w:rsidR="00AB26D7" w:rsidRDefault="00C6316A">
      <w:pPr>
        <w:spacing w:line="640" w:lineRule="exact"/>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9.</w:t>
      </w:r>
      <w:r>
        <w:rPr>
          <w:rFonts w:ascii="仿宋_GB2312" w:eastAsia="仿宋_GB2312" w:hAnsi="仿宋_GB2312" w:cs="仿宋_GB2312" w:hint="eastAsia"/>
          <w:sz w:val="32"/>
          <w:szCs w:val="32"/>
        </w:rPr>
        <w:t>王钦普</w:t>
      </w: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潍柴动力股份有限公司</w:t>
      </w:r>
    </w:p>
    <w:p w:rsidR="00AB26D7" w:rsidRDefault="00C6316A">
      <w:pPr>
        <w:spacing w:line="640" w:lineRule="exact"/>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10.</w:t>
      </w:r>
      <w:r>
        <w:rPr>
          <w:rFonts w:ascii="仿宋_GB2312" w:eastAsia="仿宋_GB2312" w:hAnsi="仿宋_GB2312" w:cs="仿宋_GB2312" w:hint="eastAsia"/>
          <w:sz w:val="32"/>
          <w:szCs w:val="32"/>
        </w:rPr>
        <w:t>韦</w:t>
      </w: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倩</w:t>
      </w: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山东大学</w:t>
      </w:r>
    </w:p>
    <w:p w:rsidR="00AB26D7" w:rsidRDefault="00C6316A">
      <w:pPr>
        <w:spacing w:line="640" w:lineRule="exact"/>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11.</w:t>
      </w:r>
      <w:r>
        <w:rPr>
          <w:rFonts w:ascii="仿宋_GB2312" w:eastAsia="仿宋_GB2312" w:hAnsi="仿宋_GB2312" w:cs="仿宋_GB2312" w:hint="eastAsia"/>
          <w:sz w:val="32"/>
          <w:szCs w:val="32"/>
        </w:rPr>
        <w:t>方</w:t>
      </w: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慧</w:t>
      </w: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山东财经大学</w:t>
      </w:r>
    </w:p>
    <w:p w:rsidR="00AB26D7" w:rsidRDefault="00C6316A">
      <w:pPr>
        <w:spacing w:line="640" w:lineRule="exact"/>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12.</w:t>
      </w:r>
      <w:r>
        <w:rPr>
          <w:rFonts w:ascii="仿宋_GB2312" w:eastAsia="仿宋_GB2312" w:hAnsi="仿宋_GB2312" w:cs="仿宋_GB2312" w:hint="eastAsia"/>
          <w:sz w:val="32"/>
          <w:szCs w:val="32"/>
        </w:rPr>
        <w:t>申玉海</w:t>
      </w: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山东鲁泰控股集团有限公司</w:t>
      </w:r>
    </w:p>
    <w:p w:rsidR="00AB26D7" w:rsidRDefault="00C6316A">
      <w:pPr>
        <w:spacing w:line="640" w:lineRule="exact"/>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13.</w:t>
      </w:r>
      <w:r>
        <w:rPr>
          <w:rFonts w:ascii="仿宋_GB2312" w:eastAsia="仿宋_GB2312" w:hAnsi="仿宋_GB2312" w:cs="仿宋_GB2312" w:hint="eastAsia"/>
          <w:sz w:val="32"/>
          <w:szCs w:val="32"/>
        </w:rPr>
        <w:t>田洪池</w:t>
      </w: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山东道恩高分子材料股份有限公司</w:t>
      </w:r>
    </w:p>
    <w:p w:rsidR="00AB26D7" w:rsidRDefault="00C6316A">
      <w:pPr>
        <w:spacing w:line="640" w:lineRule="exact"/>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14.</w:t>
      </w:r>
      <w:r>
        <w:rPr>
          <w:rFonts w:ascii="仿宋_GB2312" w:eastAsia="仿宋_GB2312" w:hAnsi="仿宋_GB2312" w:cs="仿宋_GB2312" w:hint="eastAsia"/>
          <w:sz w:val="32"/>
          <w:szCs w:val="32"/>
        </w:rPr>
        <w:t>史玉良</w:t>
      </w: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山大地纬软件股份有限公司</w:t>
      </w:r>
    </w:p>
    <w:p w:rsidR="00AB26D7" w:rsidRDefault="00C6316A">
      <w:pPr>
        <w:spacing w:line="640" w:lineRule="exact"/>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15.</w:t>
      </w:r>
      <w:r>
        <w:rPr>
          <w:rFonts w:ascii="仿宋_GB2312" w:eastAsia="仿宋_GB2312" w:hAnsi="仿宋_GB2312" w:cs="仿宋_GB2312" w:hint="eastAsia"/>
          <w:sz w:val="32"/>
          <w:szCs w:val="32"/>
        </w:rPr>
        <w:t>刘华军</w:t>
      </w: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山东财经大学</w:t>
      </w:r>
    </w:p>
    <w:p w:rsidR="00AB26D7" w:rsidRDefault="00C6316A">
      <w:pPr>
        <w:spacing w:line="640" w:lineRule="exact"/>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16.</w:t>
      </w:r>
      <w:r>
        <w:rPr>
          <w:rFonts w:ascii="仿宋_GB2312" w:eastAsia="仿宋_GB2312" w:hAnsi="仿宋_GB2312" w:cs="仿宋_GB2312" w:hint="eastAsia"/>
          <w:sz w:val="32"/>
          <w:szCs w:val="32"/>
        </w:rPr>
        <w:t>刘</w:t>
      </w: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冰</w:t>
      </w: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山东省宏观经济研究院</w:t>
      </w:r>
    </w:p>
    <w:p w:rsidR="00AB26D7" w:rsidRDefault="00C6316A">
      <w:pPr>
        <w:spacing w:line="640" w:lineRule="exact"/>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lastRenderedPageBreak/>
        <w:t>17.</w:t>
      </w:r>
      <w:r>
        <w:rPr>
          <w:rFonts w:ascii="仿宋_GB2312" w:eastAsia="仿宋_GB2312" w:hAnsi="仿宋_GB2312" w:cs="仿宋_GB2312" w:hint="eastAsia"/>
          <w:sz w:val="32"/>
          <w:szCs w:val="32"/>
        </w:rPr>
        <w:t>刘</w:t>
      </w: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治</w:t>
      </w: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济南博图信息技术有限公司</w:t>
      </w:r>
    </w:p>
    <w:p w:rsidR="00AB26D7" w:rsidRDefault="00C6316A">
      <w:pPr>
        <w:spacing w:line="640" w:lineRule="exact"/>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18.</w:t>
      </w:r>
      <w:r>
        <w:rPr>
          <w:rFonts w:ascii="仿宋_GB2312" w:eastAsia="仿宋_GB2312" w:hAnsi="仿宋_GB2312" w:cs="仿宋_GB2312" w:hint="eastAsia"/>
          <w:sz w:val="32"/>
          <w:szCs w:val="32"/>
        </w:rPr>
        <w:t>刘统玉</w:t>
      </w: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山东省科学院</w:t>
      </w:r>
    </w:p>
    <w:p w:rsidR="00AB26D7" w:rsidRDefault="00C6316A">
      <w:pPr>
        <w:spacing w:line="640" w:lineRule="exact"/>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19.</w:t>
      </w:r>
      <w:r>
        <w:rPr>
          <w:rFonts w:ascii="仿宋_GB2312" w:eastAsia="仿宋_GB2312" w:hAnsi="仿宋_GB2312" w:cs="仿宋_GB2312" w:hint="eastAsia"/>
          <w:sz w:val="32"/>
          <w:szCs w:val="32"/>
        </w:rPr>
        <w:t>刘振宇</w:t>
      </w: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海尔集团公司</w:t>
      </w:r>
    </w:p>
    <w:p w:rsidR="00AB26D7" w:rsidRDefault="00C6316A">
      <w:pPr>
        <w:spacing w:line="640" w:lineRule="exact"/>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20.</w:t>
      </w:r>
      <w:r>
        <w:rPr>
          <w:rFonts w:ascii="仿宋_GB2312" w:eastAsia="仿宋_GB2312" w:hAnsi="仿宋_GB2312" w:cs="仿宋_GB2312" w:hint="eastAsia"/>
          <w:sz w:val="32"/>
          <w:szCs w:val="32"/>
        </w:rPr>
        <w:t>刘德军</w:t>
      </w: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山东省宏观经济研究院</w:t>
      </w:r>
    </w:p>
    <w:p w:rsidR="00AB26D7" w:rsidRDefault="00C6316A">
      <w:pPr>
        <w:spacing w:line="640" w:lineRule="exact"/>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21.</w:t>
      </w:r>
      <w:r>
        <w:rPr>
          <w:rFonts w:ascii="仿宋_GB2312" w:eastAsia="仿宋_GB2312" w:hAnsi="仿宋_GB2312" w:cs="仿宋_GB2312" w:hint="eastAsia"/>
          <w:sz w:val="32"/>
          <w:szCs w:val="32"/>
        </w:rPr>
        <w:t>严小天</w:t>
      </w: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歌尔股份有限公司</w:t>
      </w:r>
    </w:p>
    <w:p w:rsidR="00AB26D7" w:rsidRDefault="00C6316A">
      <w:pPr>
        <w:spacing w:line="640" w:lineRule="exact"/>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22.</w:t>
      </w:r>
      <w:r>
        <w:rPr>
          <w:rFonts w:ascii="仿宋_GB2312" w:eastAsia="仿宋_GB2312" w:hAnsi="仿宋_GB2312" w:cs="仿宋_GB2312" w:hint="eastAsia"/>
          <w:sz w:val="32"/>
          <w:szCs w:val="32"/>
        </w:rPr>
        <w:t>李义春</w:t>
      </w: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北京现代华清材料科技发展中心</w:t>
      </w:r>
    </w:p>
    <w:p w:rsidR="00AB26D7" w:rsidRDefault="00C6316A">
      <w:pPr>
        <w:spacing w:line="640" w:lineRule="exact"/>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23.</w:t>
      </w:r>
      <w:r>
        <w:rPr>
          <w:rFonts w:ascii="仿宋_GB2312" w:eastAsia="仿宋_GB2312" w:hAnsi="仿宋_GB2312" w:cs="仿宋_GB2312" w:hint="eastAsia"/>
          <w:sz w:val="32"/>
          <w:szCs w:val="32"/>
        </w:rPr>
        <w:t>李</w:t>
      </w: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平</w:t>
      </w: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山东理工大学</w:t>
      </w:r>
    </w:p>
    <w:p w:rsidR="00AB26D7" w:rsidRDefault="00C6316A">
      <w:pPr>
        <w:spacing w:line="640" w:lineRule="exact"/>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24.</w:t>
      </w:r>
      <w:r>
        <w:rPr>
          <w:rFonts w:ascii="仿宋_GB2312" w:eastAsia="仿宋_GB2312" w:hAnsi="仿宋_GB2312" w:cs="仿宋_GB2312" w:hint="eastAsia"/>
          <w:sz w:val="32"/>
          <w:szCs w:val="32"/>
        </w:rPr>
        <w:t>李东升</w:t>
      </w: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山东工商学院</w:t>
      </w:r>
    </w:p>
    <w:p w:rsidR="00AB26D7" w:rsidRDefault="00C6316A">
      <w:pPr>
        <w:spacing w:line="640" w:lineRule="exact"/>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25.</w:t>
      </w:r>
      <w:r>
        <w:rPr>
          <w:rFonts w:ascii="仿宋_GB2312" w:eastAsia="仿宋_GB2312" w:hAnsi="仿宋_GB2312" w:cs="仿宋_GB2312" w:hint="eastAsia"/>
          <w:sz w:val="32"/>
          <w:szCs w:val="32"/>
        </w:rPr>
        <w:t>李永胜</w:t>
      </w: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山东天瑞重工有限公司</w:t>
      </w:r>
    </w:p>
    <w:p w:rsidR="00AB26D7" w:rsidRDefault="00C6316A">
      <w:pPr>
        <w:spacing w:line="640" w:lineRule="exact"/>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26.</w:t>
      </w:r>
      <w:r>
        <w:rPr>
          <w:rFonts w:ascii="仿宋_GB2312" w:eastAsia="仿宋_GB2312" w:hAnsi="仿宋_GB2312" w:cs="仿宋_GB2312" w:hint="eastAsia"/>
          <w:sz w:val="32"/>
          <w:szCs w:val="32"/>
        </w:rPr>
        <w:t>李景华</w:t>
      </w: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中融新大集团有限公司</w:t>
      </w:r>
    </w:p>
    <w:p w:rsidR="00AB26D7" w:rsidRDefault="00C6316A">
      <w:pPr>
        <w:spacing w:line="640" w:lineRule="exact"/>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27.</w:t>
      </w:r>
      <w:r>
        <w:rPr>
          <w:rFonts w:ascii="仿宋_GB2312" w:eastAsia="仿宋_GB2312" w:hAnsi="仿宋_GB2312" w:cs="仿宋_GB2312" w:hint="eastAsia"/>
          <w:sz w:val="32"/>
          <w:szCs w:val="32"/>
        </w:rPr>
        <w:t>肖</w:t>
      </w: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林</w:t>
      </w: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山东龙力生物科技股份有限公司</w:t>
      </w:r>
    </w:p>
    <w:p w:rsidR="00AB26D7" w:rsidRPr="00B718A0" w:rsidRDefault="00C6316A">
      <w:pPr>
        <w:spacing w:line="640" w:lineRule="exact"/>
        <w:jc w:val="left"/>
        <w:rPr>
          <w:rFonts w:ascii="仿宋_GB2312" w:eastAsia="仿宋_GB2312" w:hAnsi="仿宋_GB2312" w:cs="仿宋_GB2312"/>
          <w:b/>
          <w:color w:val="FF0000"/>
          <w:sz w:val="32"/>
          <w:szCs w:val="32"/>
        </w:rPr>
      </w:pPr>
      <w:r w:rsidRPr="00B718A0">
        <w:rPr>
          <w:rFonts w:ascii="仿宋_GB2312" w:eastAsia="仿宋_GB2312" w:hAnsi="仿宋_GB2312" w:cs="仿宋_GB2312" w:hint="eastAsia"/>
          <w:b/>
          <w:color w:val="FF0000"/>
          <w:sz w:val="32"/>
          <w:szCs w:val="32"/>
        </w:rPr>
        <w:t>28.</w:t>
      </w:r>
      <w:r w:rsidRPr="00B718A0">
        <w:rPr>
          <w:rFonts w:ascii="仿宋_GB2312" w:eastAsia="仿宋_GB2312" w:hAnsi="仿宋_GB2312" w:cs="仿宋_GB2312" w:hint="eastAsia"/>
          <w:b/>
          <w:color w:val="FF0000"/>
          <w:sz w:val="32"/>
          <w:szCs w:val="32"/>
        </w:rPr>
        <w:t>吴明铂</w:t>
      </w:r>
      <w:r w:rsidRPr="00B718A0">
        <w:rPr>
          <w:rFonts w:ascii="仿宋_GB2312" w:eastAsia="仿宋_GB2312" w:hAnsi="仿宋_GB2312" w:cs="仿宋_GB2312" w:hint="eastAsia"/>
          <w:b/>
          <w:color w:val="FF0000"/>
          <w:sz w:val="32"/>
          <w:szCs w:val="32"/>
        </w:rPr>
        <w:t xml:space="preserve">    </w:t>
      </w:r>
      <w:r w:rsidRPr="00B718A0">
        <w:rPr>
          <w:rFonts w:ascii="仿宋_GB2312" w:eastAsia="仿宋_GB2312" w:hAnsi="仿宋_GB2312" w:cs="仿宋_GB2312" w:hint="eastAsia"/>
          <w:b/>
          <w:color w:val="FF0000"/>
          <w:sz w:val="32"/>
          <w:szCs w:val="32"/>
        </w:rPr>
        <w:t>中国石油大学（华东）</w:t>
      </w:r>
    </w:p>
    <w:p w:rsidR="00AB26D7" w:rsidRDefault="00C6316A">
      <w:pPr>
        <w:spacing w:line="640" w:lineRule="exact"/>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29.</w:t>
      </w:r>
      <w:r>
        <w:rPr>
          <w:rFonts w:ascii="仿宋_GB2312" w:eastAsia="仿宋_GB2312" w:hAnsi="仿宋_GB2312" w:cs="仿宋_GB2312" w:hint="eastAsia"/>
          <w:sz w:val="32"/>
          <w:szCs w:val="32"/>
        </w:rPr>
        <w:t>囤金军</w:t>
      </w: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中通客车控股股份有限公司</w:t>
      </w:r>
    </w:p>
    <w:p w:rsidR="00AB26D7" w:rsidRDefault="00C6316A">
      <w:pPr>
        <w:spacing w:line="640" w:lineRule="exact"/>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30.</w:t>
      </w:r>
      <w:r>
        <w:rPr>
          <w:rFonts w:ascii="仿宋_GB2312" w:eastAsia="仿宋_GB2312" w:hAnsi="仿宋_GB2312" w:cs="仿宋_GB2312" w:hint="eastAsia"/>
          <w:sz w:val="32"/>
          <w:szCs w:val="32"/>
        </w:rPr>
        <w:t>佟德辉</w:t>
      </w: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山东重工集团有限公司</w:t>
      </w:r>
    </w:p>
    <w:p w:rsidR="00AB26D7" w:rsidRDefault="00C6316A">
      <w:pPr>
        <w:spacing w:line="640" w:lineRule="exact"/>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31.</w:t>
      </w:r>
      <w:r>
        <w:rPr>
          <w:rFonts w:ascii="仿宋_GB2312" w:eastAsia="仿宋_GB2312" w:hAnsi="仿宋_GB2312" w:cs="仿宋_GB2312" w:hint="eastAsia"/>
          <w:sz w:val="32"/>
          <w:szCs w:val="32"/>
        </w:rPr>
        <w:t>余东华</w:t>
      </w: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山东大学</w:t>
      </w:r>
    </w:p>
    <w:p w:rsidR="00AB26D7" w:rsidRDefault="00C6316A">
      <w:pPr>
        <w:spacing w:line="640" w:lineRule="exact"/>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32.</w:t>
      </w:r>
      <w:r>
        <w:rPr>
          <w:rFonts w:ascii="仿宋_GB2312" w:eastAsia="仿宋_GB2312" w:hAnsi="仿宋_GB2312" w:cs="仿宋_GB2312" w:hint="eastAsia"/>
          <w:sz w:val="32"/>
          <w:szCs w:val="32"/>
        </w:rPr>
        <w:t>宋锡滨</w:t>
      </w: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山东国瓷功能材料股份有限公司</w:t>
      </w:r>
    </w:p>
    <w:p w:rsidR="00AB26D7" w:rsidRDefault="00C6316A">
      <w:pPr>
        <w:spacing w:line="640" w:lineRule="exact"/>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33.</w:t>
      </w:r>
      <w:r>
        <w:rPr>
          <w:rFonts w:ascii="仿宋_GB2312" w:eastAsia="仿宋_GB2312" w:hAnsi="仿宋_GB2312" w:cs="仿宋_GB2312" w:hint="eastAsia"/>
          <w:sz w:val="32"/>
          <w:szCs w:val="32"/>
        </w:rPr>
        <w:t>张凤山</w:t>
      </w: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华泰集团有限公司</w:t>
      </w:r>
    </w:p>
    <w:p w:rsidR="00AB26D7" w:rsidRDefault="00C6316A">
      <w:pPr>
        <w:spacing w:line="640" w:lineRule="exact"/>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34.</w:t>
      </w:r>
      <w:r>
        <w:rPr>
          <w:rFonts w:ascii="仿宋_GB2312" w:eastAsia="仿宋_GB2312" w:hAnsi="仿宋_GB2312" w:cs="仿宋_GB2312" w:hint="eastAsia"/>
          <w:sz w:val="32"/>
          <w:szCs w:val="32"/>
        </w:rPr>
        <w:t>张</w:t>
      </w: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文</w:t>
      </w: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山东社会科学院</w:t>
      </w:r>
    </w:p>
    <w:p w:rsidR="00AB26D7" w:rsidRDefault="00C6316A">
      <w:pPr>
        <w:spacing w:line="640" w:lineRule="exact"/>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35.</w:t>
      </w:r>
      <w:r>
        <w:rPr>
          <w:rFonts w:ascii="仿宋_GB2312" w:eastAsia="仿宋_GB2312" w:hAnsi="仿宋_GB2312" w:cs="仿宋_GB2312" w:hint="eastAsia"/>
          <w:sz w:val="32"/>
          <w:szCs w:val="32"/>
        </w:rPr>
        <w:t>张</w:t>
      </w: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东</w:t>
      </w: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浪潮电子信息产业股份有限公司</w:t>
      </w:r>
    </w:p>
    <w:p w:rsidR="00AB26D7" w:rsidRDefault="00C6316A">
      <w:pPr>
        <w:spacing w:line="640" w:lineRule="exact"/>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36.</w:t>
      </w:r>
      <w:r>
        <w:rPr>
          <w:rFonts w:ascii="仿宋_GB2312" w:eastAsia="仿宋_GB2312" w:hAnsi="仿宋_GB2312" w:cs="仿宋_GB2312" w:hint="eastAsia"/>
          <w:sz w:val="32"/>
          <w:szCs w:val="32"/>
        </w:rPr>
        <w:t>张务伟</w:t>
      </w: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山东农业大学</w:t>
      </w:r>
    </w:p>
    <w:p w:rsidR="00AB26D7" w:rsidRDefault="00C6316A">
      <w:pPr>
        <w:spacing w:line="640" w:lineRule="exact"/>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37.</w:t>
      </w:r>
      <w:r>
        <w:rPr>
          <w:rFonts w:ascii="仿宋_GB2312" w:eastAsia="仿宋_GB2312" w:hAnsi="仿宋_GB2312" w:cs="仿宋_GB2312" w:hint="eastAsia"/>
          <w:sz w:val="32"/>
          <w:szCs w:val="32"/>
        </w:rPr>
        <w:t>张</w:t>
      </w: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伟</w:t>
      </w: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济南大学</w:t>
      </w:r>
    </w:p>
    <w:p w:rsidR="00AB26D7" w:rsidRDefault="00C6316A">
      <w:pPr>
        <w:spacing w:line="640" w:lineRule="exact"/>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lastRenderedPageBreak/>
        <w:t>38.</w:t>
      </w:r>
      <w:r>
        <w:rPr>
          <w:rFonts w:ascii="仿宋_GB2312" w:eastAsia="仿宋_GB2312" w:hAnsi="仿宋_GB2312" w:cs="仿宋_GB2312" w:hint="eastAsia"/>
          <w:sz w:val="32"/>
          <w:szCs w:val="32"/>
        </w:rPr>
        <w:t>张志红</w:t>
      </w: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山东财经大学</w:t>
      </w:r>
    </w:p>
    <w:p w:rsidR="00AB26D7" w:rsidRDefault="00C6316A">
      <w:pPr>
        <w:spacing w:line="640" w:lineRule="exact"/>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39.</w:t>
      </w:r>
      <w:r>
        <w:rPr>
          <w:rFonts w:ascii="仿宋_GB2312" w:eastAsia="仿宋_GB2312" w:hAnsi="仿宋_GB2312" w:cs="仿宋_GB2312" w:hint="eastAsia"/>
          <w:sz w:val="32"/>
          <w:szCs w:val="32"/>
        </w:rPr>
        <w:t>张金成</w:t>
      </w: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鲁西集团有限公司工程技术应用研究员</w:t>
      </w:r>
    </w:p>
    <w:p w:rsidR="00AB26D7" w:rsidRDefault="00C6316A">
      <w:pPr>
        <w:spacing w:line="640" w:lineRule="exact"/>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40.</w:t>
      </w:r>
      <w:r>
        <w:rPr>
          <w:rFonts w:ascii="仿宋_GB2312" w:eastAsia="仿宋_GB2312" w:hAnsi="仿宋_GB2312" w:cs="仿宋_GB2312" w:hint="eastAsia"/>
          <w:sz w:val="32"/>
          <w:szCs w:val="32"/>
        </w:rPr>
        <w:t>张建宏</w:t>
      </w: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东岳集团有限公司</w:t>
      </w:r>
    </w:p>
    <w:p w:rsidR="00AB26D7" w:rsidRDefault="00C6316A">
      <w:pPr>
        <w:spacing w:line="640" w:lineRule="exact"/>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41.</w:t>
      </w:r>
      <w:r>
        <w:rPr>
          <w:rFonts w:ascii="仿宋_GB2312" w:eastAsia="仿宋_GB2312" w:hAnsi="仿宋_GB2312" w:cs="仿宋_GB2312" w:hint="eastAsia"/>
          <w:sz w:val="32"/>
          <w:szCs w:val="32"/>
        </w:rPr>
        <w:t>张战旗</w:t>
      </w: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鲁丰织染有限公司</w:t>
      </w:r>
    </w:p>
    <w:p w:rsidR="00AB26D7" w:rsidRDefault="00C6316A">
      <w:pPr>
        <w:spacing w:line="640" w:lineRule="exact"/>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42.</w:t>
      </w:r>
      <w:r>
        <w:rPr>
          <w:rFonts w:ascii="仿宋_GB2312" w:eastAsia="仿宋_GB2312" w:hAnsi="仿宋_GB2312" w:cs="仿宋_GB2312" w:hint="eastAsia"/>
          <w:sz w:val="32"/>
          <w:szCs w:val="32"/>
        </w:rPr>
        <w:t>张贵民</w:t>
      </w: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鲁南制药集团股份有限公司</w:t>
      </w:r>
    </w:p>
    <w:p w:rsidR="00AB26D7" w:rsidRDefault="00C6316A">
      <w:pPr>
        <w:spacing w:line="640" w:lineRule="exact"/>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43.</w:t>
      </w:r>
      <w:r>
        <w:rPr>
          <w:rFonts w:ascii="仿宋_GB2312" w:eastAsia="仿宋_GB2312" w:hAnsi="仿宋_GB2312" w:cs="仿宋_GB2312" w:hint="eastAsia"/>
          <w:sz w:val="32"/>
          <w:szCs w:val="32"/>
        </w:rPr>
        <w:t>张洪民</w:t>
      </w: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山东省橡胶行业协会</w:t>
      </w:r>
    </w:p>
    <w:p w:rsidR="00AB26D7" w:rsidRDefault="00C6316A">
      <w:pPr>
        <w:spacing w:line="640" w:lineRule="exact"/>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44.</w:t>
      </w:r>
      <w:r>
        <w:rPr>
          <w:rFonts w:ascii="仿宋_GB2312" w:eastAsia="仿宋_GB2312" w:hAnsi="仿宋_GB2312" w:cs="仿宋_GB2312" w:hint="eastAsia"/>
          <w:sz w:val="32"/>
          <w:szCs w:val="32"/>
        </w:rPr>
        <w:t>张维芬</w:t>
      </w: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潍坊医学院</w:t>
      </w:r>
    </w:p>
    <w:p w:rsidR="00AB26D7" w:rsidRDefault="00C6316A">
      <w:pPr>
        <w:spacing w:line="640" w:lineRule="exact"/>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45.</w:t>
      </w:r>
      <w:r>
        <w:rPr>
          <w:rFonts w:ascii="仿宋_GB2312" w:eastAsia="仿宋_GB2312" w:hAnsi="仿宋_GB2312" w:cs="仿宋_GB2312" w:hint="eastAsia"/>
          <w:sz w:val="32"/>
          <w:szCs w:val="32"/>
        </w:rPr>
        <w:t>张</w:t>
      </w: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新</w:t>
      </w: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山东财经大学</w:t>
      </w:r>
    </w:p>
    <w:p w:rsidR="00AB26D7" w:rsidRDefault="00C6316A">
      <w:pPr>
        <w:spacing w:line="640" w:lineRule="exact"/>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46.</w:t>
      </w:r>
      <w:r>
        <w:rPr>
          <w:rFonts w:ascii="仿宋_GB2312" w:eastAsia="仿宋_GB2312" w:hAnsi="仿宋_GB2312" w:cs="仿宋_GB2312" w:hint="eastAsia"/>
          <w:sz w:val="32"/>
          <w:szCs w:val="32"/>
        </w:rPr>
        <w:t>陈培敦</w:t>
      </w: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山东泰山钢铁集团有限公司</w:t>
      </w:r>
    </w:p>
    <w:p w:rsidR="00AB26D7" w:rsidRDefault="00C6316A">
      <w:pPr>
        <w:spacing w:line="640" w:lineRule="exact"/>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47.</w:t>
      </w:r>
      <w:r>
        <w:rPr>
          <w:rFonts w:ascii="仿宋_GB2312" w:eastAsia="仿宋_GB2312" w:hAnsi="仿宋_GB2312" w:cs="仿宋_GB2312" w:hint="eastAsia"/>
          <w:sz w:val="32"/>
          <w:szCs w:val="32"/>
        </w:rPr>
        <w:t>陈道炼</w:t>
      </w: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青岛大学</w:t>
      </w:r>
    </w:p>
    <w:p w:rsidR="00AB26D7" w:rsidRDefault="00C6316A">
      <w:pPr>
        <w:spacing w:line="640" w:lineRule="exact"/>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48.</w:t>
      </w:r>
      <w:r>
        <w:rPr>
          <w:rFonts w:ascii="仿宋_GB2312" w:eastAsia="仿宋_GB2312" w:hAnsi="仿宋_GB2312" w:cs="仿宋_GB2312" w:hint="eastAsia"/>
          <w:sz w:val="32"/>
          <w:szCs w:val="32"/>
        </w:rPr>
        <w:t>范正金</w:t>
      </w: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山东省交通运输厅</w:t>
      </w:r>
    </w:p>
    <w:p w:rsidR="00AB26D7" w:rsidRDefault="00C6316A">
      <w:pPr>
        <w:spacing w:line="640" w:lineRule="exact"/>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49.</w:t>
      </w:r>
      <w:r>
        <w:rPr>
          <w:rFonts w:ascii="仿宋_GB2312" w:eastAsia="仿宋_GB2312" w:hAnsi="仿宋_GB2312" w:cs="仿宋_GB2312" w:hint="eastAsia"/>
          <w:sz w:val="32"/>
          <w:szCs w:val="32"/>
        </w:rPr>
        <w:t>范</w:t>
      </w: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辉</w:t>
      </w: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山东工商学院</w:t>
      </w:r>
    </w:p>
    <w:p w:rsidR="00AB26D7" w:rsidRDefault="00C6316A">
      <w:pPr>
        <w:spacing w:line="640" w:lineRule="exact"/>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50.</w:t>
      </w:r>
      <w:r>
        <w:rPr>
          <w:rFonts w:ascii="仿宋_GB2312" w:eastAsia="仿宋_GB2312" w:hAnsi="仿宋_GB2312" w:cs="仿宋_GB2312" w:hint="eastAsia"/>
          <w:sz w:val="32"/>
          <w:szCs w:val="32"/>
        </w:rPr>
        <w:t>林秀坤</w:t>
      </w: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得利斯集团有限公司</w:t>
      </w:r>
    </w:p>
    <w:p w:rsidR="00AB26D7" w:rsidRDefault="00C6316A">
      <w:pPr>
        <w:spacing w:line="640" w:lineRule="exact"/>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51.</w:t>
      </w:r>
      <w:r>
        <w:rPr>
          <w:rFonts w:ascii="仿宋_GB2312" w:eastAsia="仿宋_GB2312" w:hAnsi="仿宋_GB2312" w:cs="仿宋_GB2312" w:hint="eastAsia"/>
          <w:sz w:val="32"/>
          <w:szCs w:val="32"/>
        </w:rPr>
        <w:t>咸春宇</w:t>
      </w: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华龙国际核电技术有限公司</w:t>
      </w:r>
    </w:p>
    <w:p w:rsidR="00AB26D7" w:rsidRDefault="00C6316A">
      <w:pPr>
        <w:spacing w:line="640" w:lineRule="exact"/>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52.</w:t>
      </w:r>
      <w:r>
        <w:rPr>
          <w:rFonts w:ascii="仿宋_GB2312" w:eastAsia="仿宋_GB2312" w:hAnsi="仿宋_GB2312" w:cs="仿宋_GB2312" w:hint="eastAsia"/>
          <w:sz w:val="32"/>
          <w:szCs w:val="32"/>
        </w:rPr>
        <w:t>侯士峰</w:t>
      </w: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山东利特纳米技术有限公司</w:t>
      </w:r>
    </w:p>
    <w:p w:rsidR="00AB26D7" w:rsidRDefault="00C6316A">
      <w:pPr>
        <w:spacing w:line="640" w:lineRule="exact"/>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53.</w:t>
      </w:r>
      <w:r>
        <w:rPr>
          <w:rFonts w:ascii="仿宋_GB2312" w:eastAsia="仿宋_GB2312" w:hAnsi="仿宋_GB2312" w:cs="仿宋_GB2312" w:hint="eastAsia"/>
          <w:sz w:val="32"/>
          <w:szCs w:val="32"/>
        </w:rPr>
        <w:t>姜大川</w:t>
      </w:r>
      <w:r>
        <w:rPr>
          <w:rFonts w:ascii="仿宋_GB2312" w:eastAsia="仿宋_GB2312" w:hAnsi="仿宋_GB2312" w:cs="仿宋_GB2312" w:hint="eastAsia"/>
          <w:sz w:val="32"/>
          <w:szCs w:val="32"/>
        </w:rPr>
        <w:t xml:space="preserve">    </w:t>
      </w:r>
      <w:r>
        <w:rPr>
          <w:rFonts w:ascii="仿宋_GB2312" w:eastAsia="仿宋_GB2312" w:hAnsi="仿宋_GB2312" w:cs="仿宋_GB2312" w:hint="eastAsia"/>
          <w:w w:val="90"/>
          <w:sz w:val="32"/>
          <w:szCs w:val="32"/>
        </w:rPr>
        <w:t>大工（青岛）新能源材料技术研究院有限公司</w:t>
      </w:r>
    </w:p>
    <w:p w:rsidR="00AB26D7" w:rsidRDefault="00C6316A">
      <w:pPr>
        <w:spacing w:line="640" w:lineRule="exact"/>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54.</w:t>
      </w:r>
      <w:r>
        <w:rPr>
          <w:rFonts w:ascii="仿宋_GB2312" w:eastAsia="仿宋_GB2312" w:hAnsi="仿宋_GB2312" w:cs="仿宋_GB2312" w:hint="eastAsia"/>
          <w:sz w:val="32"/>
          <w:szCs w:val="32"/>
        </w:rPr>
        <w:t>胥传来</w:t>
      </w: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江南大学</w:t>
      </w:r>
    </w:p>
    <w:p w:rsidR="00AB26D7" w:rsidRDefault="00C6316A">
      <w:pPr>
        <w:spacing w:line="640" w:lineRule="exact"/>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55.</w:t>
      </w:r>
      <w:r>
        <w:rPr>
          <w:rFonts w:ascii="仿宋_GB2312" w:eastAsia="仿宋_GB2312" w:hAnsi="仿宋_GB2312" w:cs="仿宋_GB2312" w:hint="eastAsia"/>
          <w:sz w:val="32"/>
          <w:szCs w:val="32"/>
        </w:rPr>
        <w:t>秦</w:t>
      </w: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柯</w:t>
      </w: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山东省发展和改革委员会</w:t>
      </w:r>
      <w:r>
        <w:rPr>
          <w:rFonts w:ascii="仿宋_GB2312" w:eastAsia="仿宋_GB2312" w:hAnsi="仿宋_GB2312" w:cs="仿宋_GB2312" w:hint="eastAsia"/>
          <w:sz w:val="32"/>
          <w:szCs w:val="32"/>
        </w:rPr>
        <w:tab/>
      </w:r>
    </w:p>
    <w:p w:rsidR="00AB26D7" w:rsidRDefault="00C6316A">
      <w:pPr>
        <w:spacing w:line="640" w:lineRule="exact"/>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56.</w:t>
      </w:r>
      <w:r>
        <w:rPr>
          <w:rFonts w:ascii="仿宋_GB2312" w:eastAsia="仿宋_GB2312" w:hAnsi="仿宋_GB2312" w:cs="仿宋_GB2312" w:hint="eastAsia"/>
          <w:sz w:val="32"/>
          <w:szCs w:val="32"/>
        </w:rPr>
        <w:t>袁红英</w:t>
      </w: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山东社会科学院</w:t>
      </w:r>
    </w:p>
    <w:p w:rsidR="00AB26D7" w:rsidRDefault="00C6316A">
      <w:pPr>
        <w:spacing w:line="640" w:lineRule="exact"/>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57.</w:t>
      </w:r>
      <w:r>
        <w:rPr>
          <w:rFonts w:ascii="仿宋_GB2312" w:eastAsia="仿宋_GB2312" w:hAnsi="仿宋_GB2312" w:cs="仿宋_GB2312" w:hint="eastAsia"/>
          <w:sz w:val="32"/>
          <w:szCs w:val="32"/>
        </w:rPr>
        <w:t>徐向艺</w:t>
      </w: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山东大学</w:t>
      </w:r>
    </w:p>
    <w:p w:rsidR="00AB26D7" w:rsidRDefault="00C6316A">
      <w:pPr>
        <w:spacing w:line="640" w:lineRule="exact"/>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58.</w:t>
      </w:r>
      <w:r>
        <w:rPr>
          <w:rFonts w:ascii="仿宋_GB2312" w:eastAsia="仿宋_GB2312" w:hAnsi="仿宋_GB2312" w:cs="仿宋_GB2312" w:hint="eastAsia"/>
          <w:sz w:val="32"/>
          <w:szCs w:val="32"/>
        </w:rPr>
        <w:t>郭</w:t>
      </w: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健</w:t>
      </w: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山东财经大学</w:t>
      </w:r>
    </w:p>
    <w:p w:rsidR="00AB26D7" w:rsidRDefault="00C6316A">
      <w:pPr>
        <w:spacing w:line="640" w:lineRule="exact"/>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lastRenderedPageBreak/>
        <w:t>59.</w:t>
      </w:r>
      <w:r>
        <w:rPr>
          <w:rFonts w:ascii="仿宋_GB2312" w:eastAsia="仿宋_GB2312" w:hAnsi="仿宋_GB2312" w:cs="仿宋_GB2312" w:hint="eastAsia"/>
          <w:sz w:val="32"/>
          <w:szCs w:val="32"/>
        </w:rPr>
        <w:t>黄卫平</w:t>
      </w: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青岛海信宽带多媒体技术有限公司</w:t>
      </w:r>
    </w:p>
    <w:p w:rsidR="00AB26D7" w:rsidRDefault="00C6316A">
      <w:pPr>
        <w:spacing w:line="640" w:lineRule="exact"/>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60.</w:t>
      </w:r>
      <w:r>
        <w:rPr>
          <w:rFonts w:ascii="仿宋_GB2312" w:eastAsia="仿宋_GB2312" w:hAnsi="仿宋_GB2312" w:cs="仿宋_GB2312" w:hint="eastAsia"/>
          <w:sz w:val="32"/>
          <w:szCs w:val="32"/>
        </w:rPr>
        <w:t>葛永波</w:t>
      </w: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山东财经大学</w:t>
      </w:r>
    </w:p>
    <w:p w:rsidR="00AB26D7" w:rsidRDefault="00C6316A">
      <w:pPr>
        <w:spacing w:line="640" w:lineRule="exact"/>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61.</w:t>
      </w:r>
      <w:r>
        <w:rPr>
          <w:rFonts w:ascii="仿宋_GB2312" w:eastAsia="仿宋_GB2312" w:hAnsi="仿宋_GB2312" w:cs="仿宋_GB2312" w:hint="eastAsia"/>
          <w:sz w:val="32"/>
          <w:szCs w:val="32"/>
        </w:rPr>
        <w:t>董长瑞</w:t>
      </w: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山东财经大学</w:t>
      </w:r>
    </w:p>
    <w:p w:rsidR="00AB26D7" w:rsidRDefault="00C6316A">
      <w:pPr>
        <w:spacing w:line="640" w:lineRule="exact"/>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62.</w:t>
      </w:r>
      <w:r>
        <w:rPr>
          <w:rFonts w:ascii="仿宋_GB2312" w:eastAsia="仿宋_GB2312" w:hAnsi="仿宋_GB2312" w:cs="仿宋_GB2312" w:hint="eastAsia"/>
          <w:sz w:val="32"/>
          <w:szCs w:val="32"/>
        </w:rPr>
        <w:t>董合忠</w:t>
      </w: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山东省农业科学院</w:t>
      </w:r>
    </w:p>
    <w:p w:rsidR="00AB26D7" w:rsidRDefault="00C6316A">
      <w:pPr>
        <w:spacing w:line="640" w:lineRule="exact"/>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63.</w:t>
      </w:r>
      <w:r>
        <w:rPr>
          <w:rFonts w:ascii="仿宋_GB2312" w:eastAsia="仿宋_GB2312" w:hAnsi="仿宋_GB2312" w:cs="仿宋_GB2312" w:hint="eastAsia"/>
          <w:sz w:val="32"/>
          <w:szCs w:val="32"/>
        </w:rPr>
        <w:t>綦好东</w:t>
      </w: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山东财经大学</w:t>
      </w:r>
    </w:p>
    <w:p w:rsidR="00AB26D7" w:rsidRDefault="00C6316A">
      <w:pPr>
        <w:spacing w:line="640" w:lineRule="exact"/>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64.</w:t>
      </w:r>
      <w:r>
        <w:rPr>
          <w:rFonts w:ascii="仿宋_GB2312" w:eastAsia="仿宋_GB2312" w:hAnsi="仿宋_GB2312" w:cs="仿宋_GB2312" w:hint="eastAsia"/>
          <w:sz w:val="32"/>
          <w:szCs w:val="32"/>
        </w:rPr>
        <w:t>樊丽明</w:t>
      </w: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山东大学</w:t>
      </w:r>
    </w:p>
    <w:p w:rsidR="00AB26D7" w:rsidRDefault="00C6316A">
      <w:pPr>
        <w:spacing w:line="640" w:lineRule="exact"/>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65.</w:t>
      </w:r>
      <w:r>
        <w:rPr>
          <w:rFonts w:ascii="仿宋_GB2312" w:eastAsia="仿宋_GB2312" w:hAnsi="仿宋_GB2312" w:cs="仿宋_GB2312" w:hint="eastAsia"/>
          <w:sz w:val="32"/>
          <w:szCs w:val="32"/>
        </w:rPr>
        <w:t>潘吉庆</w:t>
      </w: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山东奥福环保科技股份有限公司</w:t>
      </w:r>
    </w:p>
    <w:p w:rsidR="00AB26D7" w:rsidRDefault="00C6316A">
      <w:pPr>
        <w:spacing w:line="640" w:lineRule="exact"/>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66.</w:t>
      </w:r>
      <w:r>
        <w:rPr>
          <w:rFonts w:ascii="仿宋_GB2312" w:eastAsia="仿宋_GB2312" w:hAnsi="仿宋_GB2312" w:cs="仿宋_GB2312" w:hint="eastAsia"/>
          <w:sz w:val="32"/>
          <w:szCs w:val="32"/>
        </w:rPr>
        <w:t>魏彦君</w:t>
      </w: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山东威智医药工业有限公司</w:t>
      </w:r>
    </w:p>
    <w:p w:rsidR="00AB26D7" w:rsidRDefault="00C6316A">
      <w:pPr>
        <w:spacing w:line="640" w:lineRule="exact"/>
        <w:rPr>
          <w:rFonts w:ascii="黑体" w:eastAsia="黑体" w:hAnsi="黑体" w:cs="黑体"/>
          <w:sz w:val="32"/>
          <w:szCs w:val="32"/>
        </w:rPr>
      </w:pPr>
      <w:r>
        <w:rPr>
          <w:rFonts w:ascii="黑体" w:eastAsia="黑体" w:hAnsi="黑体" w:cs="黑体" w:hint="eastAsia"/>
          <w:sz w:val="32"/>
          <w:szCs w:val="32"/>
        </w:rPr>
        <w:t>二、政治建设（</w:t>
      </w:r>
      <w:r>
        <w:rPr>
          <w:rFonts w:ascii="黑体" w:eastAsia="黑体" w:hAnsi="黑体" w:cs="黑体" w:hint="eastAsia"/>
          <w:sz w:val="32"/>
          <w:szCs w:val="32"/>
        </w:rPr>
        <w:t>2</w:t>
      </w:r>
      <w:r>
        <w:rPr>
          <w:rFonts w:ascii="黑体" w:eastAsia="黑体" w:hAnsi="黑体" w:cs="黑体" w:hint="eastAsia"/>
          <w:sz w:val="32"/>
          <w:szCs w:val="32"/>
        </w:rPr>
        <w:t>名）</w:t>
      </w:r>
    </w:p>
    <w:p w:rsidR="00AB26D7" w:rsidRDefault="00C6316A">
      <w:pPr>
        <w:spacing w:line="64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张平华</w:t>
      </w: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烟台大学</w:t>
      </w:r>
    </w:p>
    <w:p w:rsidR="00AB26D7" w:rsidRDefault="00C6316A">
      <w:pPr>
        <w:spacing w:line="64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杨金卫</w:t>
      </w: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山东社会科学院</w:t>
      </w:r>
    </w:p>
    <w:p w:rsidR="00AB26D7" w:rsidRDefault="00C6316A">
      <w:pPr>
        <w:spacing w:line="640" w:lineRule="exact"/>
        <w:rPr>
          <w:rFonts w:ascii="仿宋_GB2312" w:eastAsia="仿宋_GB2312" w:hAnsi="仿宋_GB2312" w:cs="仿宋_GB2312"/>
          <w:sz w:val="32"/>
          <w:szCs w:val="32"/>
        </w:rPr>
      </w:pPr>
      <w:r>
        <w:rPr>
          <w:rFonts w:ascii="黑体" w:eastAsia="黑体" w:hAnsi="黑体" w:cs="黑体" w:hint="eastAsia"/>
          <w:sz w:val="32"/>
          <w:szCs w:val="32"/>
        </w:rPr>
        <w:t>三、文化建设（</w:t>
      </w:r>
      <w:r>
        <w:rPr>
          <w:rFonts w:ascii="黑体" w:eastAsia="黑体" w:hAnsi="黑体" w:cs="黑体" w:hint="eastAsia"/>
          <w:sz w:val="32"/>
          <w:szCs w:val="32"/>
        </w:rPr>
        <w:t>11</w:t>
      </w:r>
      <w:r>
        <w:rPr>
          <w:rFonts w:ascii="黑体" w:eastAsia="黑体" w:hAnsi="黑体" w:cs="黑体" w:hint="eastAsia"/>
          <w:sz w:val="32"/>
          <w:szCs w:val="32"/>
        </w:rPr>
        <w:t>名）</w:t>
      </w:r>
    </w:p>
    <w:p w:rsidR="00AB26D7" w:rsidRDefault="00C6316A">
      <w:pPr>
        <w:spacing w:line="64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卜建华</w:t>
      </w: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滨州医学院</w:t>
      </w:r>
    </w:p>
    <w:p w:rsidR="00AB26D7" w:rsidRDefault="00C6316A">
      <w:pPr>
        <w:spacing w:line="64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王振华</w:t>
      </w: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山东世博华创动漫传媒有限公司</w:t>
      </w:r>
    </w:p>
    <w:p w:rsidR="00AB26D7" w:rsidRDefault="00C6316A">
      <w:pPr>
        <w:spacing w:line="64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3.</w:t>
      </w:r>
      <w:r>
        <w:rPr>
          <w:rFonts w:ascii="仿宋_GB2312" w:eastAsia="仿宋_GB2312" w:hAnsi="仿宋_GB2312" w:cs="仿宋_GB2312" w:hint="eastAsia"/>
          <w:sz w:val="32"/>
          <w:szCs w:val="32"/>
        </w:rPr>
        <w:t>杨晓刚</w:t>
      </w: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山东画院</w:t>
      </w:r>
    </w:p>
    <w:p w:rsidR="00AB26D7" w:rsidRDefault="00C6316A">
      <w:pPr>
        <w:spacing w:line="64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4.</w:t>
      </w:r>
      <w:r>
        <w:rPr>
          <w:rFonts w:ascii="仿宋_GB2312" w:eastAsia="仿宋_GB2312" w:hAnsi="仿宋_GB2312" w:cs="仿宋_GB2312" w:hint="eastAsia"/>
          <w:sz w:val="32"/>
          <w:szCs w:val="32"/>
        </w:rPr>
        <w:t>何志钧</w:t>
      </w: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鲁东大学</w:t>
      </w:r>
    </w:p>
    <w:p w:rsidR="00AB26D7" w:rsidRDefault="00C6316A">
      <w:pPr>
        <w:spacing w:line="64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5.</w:t>
      </w:r>
      <w:r>
        <w:rPr>
          <w:rFonts w:ascii="仿宋_GB2312" w:eastAsia="仿宋_GB2312" w:hAnsi="仿宋_GB2312" w:cs="仿宋_GB2312" w:hint="eastAsia"/>
          <w:sz w:val="32"/>
          <w:szCs w:val="32"/>
        </w:rPr>
        <w:t>张云龙</w:t>
      </w: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山东体育学院</w:t>
      </w:r>
    </w:p>
    <w:p w:rsidR="00AB26D7" w:rsidRDefault="00C6316A">
      <w:pPr>
        <w:spacing w:line="64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6.</w:t>
      </w:r>
      <w:r>
        <w:rPr>
          <w:rFonts w:ascii="仿宋_GB2312" w:eastAsia="仿宋_GB2312" w:hAnsi="仿宋_GB2312" w:cs="仿宋_GB2312" w:hint="eastAsia"/>
          <w:sz w:val="32"/>
          <w:szCs w:val="32"/>
        </w:rPr>
        <w:t>张振鹏</w:t>
      </w: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济南大学</w:t>
      </w:r>
    </w:p>
    <w:p w:rsidR="00AB26D7" w:rsidRDefault="00C6316A">
      <w:pPr>
        <w:spacing w:line="64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7.</w:t>
      </w:r>
      <w:r>
        <w:rPr>
          <w:rFonts w:ascii="仿宋_GB2312" w:eastAsia="仿宋_GB2312" w:hAnsi="仿宋_GB2312" w:cs="仿宋_GB2312" w:hint="eastAsia"/>
          <w:sz w:val="32"/>
          <w:szCs w:val="32"/>
        </w:rPr>
        <w:t>张瑞甫</w:t>
      </w: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曲阜师范大学</w:t>
      </w:r>
    </w:p>
    <w:p w:rsidR="00AB26D7" w:rsidRDefault="00C6316A">
      <w:pPr>
        <w:spacing w:line="64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8.</w:t>
      </w:r>
      <w:r>
        <w:rPr>
          <w:rFonts w:ascii="仿宋_GB2312" w:eastAsia="仿宋_GB2312" w:hAnsi="仿宋_GB2312" w:cs="仿宋_GB2312" w:hint="eastAsia"/>
          <w:sz w:val="32"/>
          <w:szCs w:val="32"/>
        </w:rPr>
        <w:t>林凡军</w:t>
      </w: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山东文化传媒有限公司</w:t>
      </w:r>
    </w:p>
    <w:p w:rsidR="00AB26D7" w:rsidRDefault="00C6316A">
      <w:pPr>
        <w:spacing w:line="64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9.</w:t>
      </w:r>
      <w:r>
        <w:rPr>
          <w:rFonts w:ascii="仿宋_GB2312" w:eastAsia="仿宋_GB2312" w:hAnsi="仿宋_GB2312" w:cs="仿宋_GB2312" w:hint="eastAsia"/>
          <w:sz w:val="32"/>
          <w:szCs w:val="32"/>
        </w:rPr>
        <w:t>金</w:t>
      </w: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刚</w:t>
      </w: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山东青年政治学院</w:t>
      </w:r>
    </w:p>
    <w:p w:rsidR="00AB26D7" w:rsidRDefault="00C6316A">
      <w:pPr>
        <w:spacing w:line="640" w:lineRule="exact"/>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lastRenderedPageBreak/>
        <w:t>10.</w:t>
      </w:r>
      <w:r>
        <w:rPr>
          <w:rFonts w:ascii="仿宋_GB2312" w:eastAsia="仿宋_GB2312" w:hAnsi="仿宋_GB2312" w:cs="仿宋_GB2312" w:hint="eastAsia"/>
          <w:sz w:val="32"/>
          <w:szCs w:val="32"/>
        </w:rPr>
        <w:t>昝胜锋</w:t>
      </w: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山东大学</w:t>
      </w:r>
    </w:p>
    <w:p w:rsidR="00AB26D7" w:rsidRDefault="00C6316A">
      <w:pPr>
        <w:spacing w:line="64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11.</w:t>
      </w:r>
      <w:r>
        <w:rPr>
          <w:rFonts w:ascii="仿宋_GB2312" w:eastAsia="仿宋_GB2312" w:hAnsi="仿宋_GB2312" w:cs="仿宋_GB2312" w:hint="eastAsia"/>
          <w:sz w:val="32"/>
          <w:szCs w:val="32"/>
        </w:rPr>
        <w:t>徐文明</w:t>
      </w: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临沂市沂蒙精神研究中心</w:t>
      </w:r>
    </w:p>
    <w:p w:rsidR="00AB26D7" w:rsidRDefault="00C6316A">
      <w:pPr>
        <w:spacing w:line="640" w:lineRule="exact"/>
        <w:rPr>
          <w:rFonts w:ascii="黑体" w:eastAsia="黑体" w:hAnsi="黑体" w:cs="黑体"/>
          <w:sz w:val="32"/>
          <w:szCs w:val="32"/>
        </w:rPr>
      </w:pPr>
      <w:r>
        <w:rPr>
          <w:rFonts w:ascii="黑体" w:eastAsia="黑体" w:hAnsi="黑体" w:cs="黑体" w:hint="eastAsia"/>
          <w:sz w:val="32"/>
          <w:szCs w:val="32"/>
        </w:rPr>
        <w:t>四、社会建设（</w:t>
      </w:r>
      <w:r>
        <w:rPr>
          <w:rFonts w:ascii="黑体" w:eastAsia="黑体" w:hAnsi="黑体" w:cs="黑体" w:hint="eastAsia"/>
          <w:sz w:val="32"/>
          <w:szCs w:val="32"/>
        </w:rPr>
        <w:t>18</w:t>
      </w:r>
      <w:r>
        <w:rPr>
          <w:rFonts w:ascii="黑体" w:eastAsia="黑体" w:hAnsi="黑体" w:cs="黑体" w:hint="eastAsia"/>
          <w:sz w:val="32"/>
          <w:szCs w:val="32"/>
        </w:rPr>
        <w:t>名）</w:t>
      </w:r>
    </w:p>
    <w:p w:rsidR="00AB26D7" w:rsidRDefault="00C6316A">
      <w:pPr>
        <w:spacing w:line="64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王格芳</w:t>
      </w: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中共山东省委党校</w:t>
      </w:r>
    </w:p>
    <w:p w:rsidR="00AB26D7" w:rsidRDefault="00C6316A">
      <w:pPr>
        <w:spacing w:line="64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尹世久</w:t>
      </w: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曲阜师范大学</w:t>
      </w:r>
    </w:p>
    <w:p w:rsidR="00AB26D7" w:rsidRDefault="00C6316A">
      <w:pPr>
        <w:spacing w:line="64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3.</w:t>
      </w:r>
      <w:r>
        <w:rPr>
          <w:rFonts w:ascii="仿宋_GB2312" w:eastAsia="仿宋_GB2312" w:hAnsi="仿宋_GB2312" w:cs="仿宋_GB2312" w:hint="eastAsia"/>
          <w:sz w:val="32"/>
          <w:szCs w:val="32"/>
        </w:rPr>
        <w:t>史本康</w:t>
      </w: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山东大学齐鲁医院</w:t>
      </w:r>
    </w:p>
    <w:p w:rsidR="00AB26D7" w:rsidRDefault="00C6316A">
      <w:pPr>
        <w:spacing w:line="64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4.</w:t>
      </w:r>
      <w:r>
        <w:rPr>
          <w:rFonts w:ascii="仿宋_GB2312" w:eastAsia="仿宋_GB2312" w:hAnsi="仿宋_GB2312" w:cs="仿宋_GB2312" w:hint="eastAsia"/>
          <w:sz w:val="32"/>
          <w:szCs w:val="32"/>
        </w:rPr>
        <w:t>刘</w:t>
      </w: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涛</w:t>
      </w: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山东省农业可持续发展研究所</w:t>
      </w:r>
    </w:p>
    <w:p w:rsidR="00AB26D7" w:rsidRDefault="00C6316A">
      <w:pPr>
        <w:spacing w:line="64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5.</w:t>
      </w:r>
      <w:r>
        <w:rPr>
          <w:rFonts w:ascii="仿宋_GB2312" w:eastAsia="仿宋_GB2312" w:hAnsi="仿宋_GB2312" w:cs="仿宋_GB2312" w:hint="eastAsia"/>
          <w:sz w:val="32"/>
          <w:szCs w:val="32"/>
        </w:rPr>
        <w:t>苏</w:t>
      </w: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昕</w:t>
      </w: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山东财经大学</w:t>
      </w:r>
    </w:p>
    <w:p w:rsidR="00AB26D7" w:rsidRDefault="00C6316A">
      <w:pPr>
        <w:spacing w:line="64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6.</w:t>
      </w:r>
      <w:r>
        <w:rPr>
          <w:rFonts w:ascii="仿宋_GB2312" w:eastAsia="仿宋_GB2312" w:hAnsi="仿宋_GB2312" w:cs="仿宋_GB2312" w:hint="eastAsia"/>
          <w:sz w:val="32"/>
          <w:szCs w:val="32"/>
        </w:rPr>
        <w:t>李庆军</w:t>
      </w: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山东省科技发展战略研究所</w:t>
      </w:r>
    </w:p>
    <w:p w:rsidR="00AB26D7" w:rsidRDefault="00C6316A">
      <w:pPr>
        <w:spacing w:line="64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7.</w:t>
      </w:r>
      <w:r>
        <w:rPr>
          <w:rFonts w:ascii="仿宋_GB2312" w:eastAsia="仿宋_GB2312" w:hAnsi="仿宋_GB2312" w:cs="仿宋_GB2312" w:hint="eastAsia"/>
          <w:sz w:val="32"/>
          <w:szCs w:val="32"/>
        </w:rPr>
        <w:t>李</w:t>
      </w: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爱</w:t>
      </w: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山东社会科学院</w:t>
      </w:r>
    </w:p>
    <w:p w:rsidR="00AB26D7" w:rsidRDefault="00C6316A">
      <w:pPr>
        <w:spacing w:line="64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8.</w:t>
      </w:r>
      <w:r>
        <w:rPr>
          <w:rFonts w:ascii="仿宋_GB2312" w:eastAsia="仿宋_GB2312" w:hAnsi="仿宋_GB2312" w:cs="仿宋_GB2312" w:hint="eastAsia"/>
          <w:sz w:val="32"/>
          <w:szCs w:val="32"/>
        </w:rPr>
        <w:t>李海波</w:t>
      </w: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山东省科学院</w:t>
      </w:r>
    </w:p>
    <w:p w:rsidR="00AB26D7" w:rsidRDefault="00C6316A">
      <w:pPr>
        <w:spacing w:line="64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9.</w:t>
      </w:r>
      <w:r>
        <w:rPr>
          <w:rFonts w:ascii="仿宋_GB2312" w:eastAsia="仿宋_GB2312" w:hAnsi="仿宋_GB2312" w:cs="仿宋_GB2312" w:hint="eastAsia"/>
          <w:sz w:val="32"/>
          <w:szCs w:val="32"/>
        </w:rPr>
        <w:t>杨然兵</w:t>
      </w: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青岛农业大学</w:t>
      </w:r>
    </w:p>
    <w:p w:rsidR="00AB26D7" w:rsidRDefault="00C6316A">
      <w:pPr>
        <w:spacing w:line="64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10.</w:t>
      </w:r>
      <w:r>
        <w:rPr>
          <w:rFonts w:ascii="仿宋_GB2312" w:eastAsia="仿宋_GB2312" w:hAnsi="仿宋_GB2312" w:cs="仿宋_GB2312" w:hint="eastAsia"/>
          <w:sz w:val="32"/>
          <w:szCs w:val="32"/>
        </w:rPr>
        <w:t>来逢波</w:t>
      </w: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山东交通学院</w:t>
      </w:r>
    </w:p>
    <w:p w:rsidR="00AB26D7" w:rsidRDefault="00C6316A">
      <w:pPr>
        <w:spacing w:line="64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11.</w:t>
      </w:r>
      <w:r>
        <w:rPr>
          <w:rFonts w:ascii="仿宋_GB2312" w:eastAsia="仿宋_GB2312" w:hAnsi="仿宋_GB2312" w:cs="仿宋_GB2312" w:hint="eastAsia"/>
          <w:sz w:val="32"/>
          <w:szCs w:val="32"/>
        </w:rPr>
        <w:t>张</w:t>
      </w: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晓</w:t>
      </w: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山东省民意调查中心</w:t>
      </w:r>
    </w:p>
    <w:p w:rsidR="00AB26D7" w:rsidRDefault="00C6316A">
      <w:pPr>
        <w:spacing w:line="64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12.</w:t>
      </w:r>
      <w:r>
        <w:rPr>
          <w:rFonts w:ascii="仿宋_GB2312" w:eastAsia="仿宋_GB2312" w:hAnsi="仿宋_GB2312" w:cs="仿宋_GB2312" w:hint="eastAsia"/>
          <w:sz w:val="32"/>
          <w:szCs w:val="32"/>
        </w:rPr>
        <w:t>张登国</w:t>
      </w: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中共山东省委党校</w:t>
      </w:r>
    </w:p>
    <w:p w:rsidR="00AB26D7" w:rsidRDefault="00C6316A">
      <w:pPr>
        <w:spacing w:line="64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13.</w:t>
      </w:r>
      <w:r>
        <w:rPr>
          <w:rFonts w:ascii="仿宋_GB2312" w:eastAsia="仿宋_GB2312" w:hAnsi="仿宋_GB2312" w:cs="仿宋_GB2312" w:hint="eastAsia"/>
          <w:sz w:val="32"/>
          <w:szCs w:val="32"/>
        </w:rPr>
        <w:t>周</w:t>
      </w: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勇</w:t>
      </w: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山东省科技发展战略研究所</w:t>
      </w:r>
    </w:p>
    <w:p w:rsidR="00AB26D7" w:rsidRDefault="00C6316A">
      <w:pPr>
        <w:spacing w:line="64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14.</w:t>
      </w:r>
      <w:r>
        <w:rPr>
          <w:rFonts w:ascii="仿宋_GB2312" w:eastAsia="仿宋_GB2312" w:hAnsi="仿宋_GB2312" w:cs="仿宋_GB2312" w:hint="eastAsia"/>
          <w:sz w:val="32"/>
          <w:szCs w:val="32"/>
        </w:rPr>
        <w:t>郑敬斌</w:t>
      </w: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山东大学</w:t>
      </w:r>
    </w:p>
    <w:p w:rsidR="00AB26D7" w:rsidRDefault="00C6316A">
      <w:pPr>
        <w:spacing w:line="64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15.</w:t>
      </w:r>
      <w:r>
        <w:rPr>
          <w:rFonts w:ascii="仿宋_GB2312" w:eastAsia="仿宋_GB2312" w:hAnsi="仿宋_GB2312" w:cs="仿宋_GB2312" w:hint="eastAsia"/>
          <w:sz w:val="32"/>
          <w:szCs w:val="32"/>
        </w:rPr>
        <w:t>袁双虎</w:t>
      </w: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山东省肿瘤防治研究院</w:t>
      </w:r>
    </w:p>
    <w:p w:rsidR="00AB26D7" w:rsidRDefault="00C6316A">
      <w:pPr>
        <w:spacing w:line="64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16.</w:t>
      </w:r>
      <w:r>
        <w:rPr>
          <w:rFonts w:ascii="仿宋_GB2312" w:eastAsia="仿宋_GB2312" w:hAnsi="仿宋_GB2312" w:cs="仿宋_GB2312" w:hint="eastAsia"/>
          <w:sz w:val="32"/>
          <w:szCs w:val="32"/>
        </w:rPr>
        <w:t>聂炳华</w:t>
      </w: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山东省人民政府研究室</w:t>
      </w:r>
    </w:p>
    <w:p w:rsidR="00AB26D7" w:rsidRDefault="00C6316A">
      <w:pPr>
        <w:spacing w:line="64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17.</w:t>
      </w:r>
      <w:r>
        <w:rPr>
          <w:rFonts w:ascii="仿宋_GB2312" w:eastAsia="仿宋_GB2312" w:hAnsi="仿宋_GB2312" w:cs="仿宋_GB2312" w:hint="eastAsia"/>
          <w:sz w:val="32"/>
          <w:szCs w:val="32"/>
        </w:rPr>
        <w:t>崔秋立</w:t>
      </w: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山东劳动职业技术学院</w:t>
      </w:r>
    </w:p>
    <w:p w:rsidR="00AB26D7" w:rsidRDefault="00C6316A">
      <w:pPr>
        <w:spacing w:line="64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18.</w:t>
      </w:r>
      <w:r>
        <w:rPr>
          <w:rFonts w:ascii="仿宋_GB2312" w:eastAsia="仿宋_GB2312" w:hAnsi="仿宋_GB2312" w:cs="仿宋_GB2312" w:hint="eastAsia"/>
          <w:sz w:val="32"/>
          <w:szCs w:val="32"/>
        </w:rPr>
        <w:t>谭</w:t>
      </w: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泓</w:t>
      </w: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青岛大学</w:t>
      </w:r>
    </w:p>
    <w:p w:rsidR="00AB26D7" w:rsidRDefault="00C6316A">
      <w:pPr>
        <w:spacing w:line="640" w:lineRule="exact"/>
        <w:rPr>
          <w:rFonts w:ascii="黑体" w:eastAsia="黑体" w:hAnsi="黑体" w:cs="黑体"/>
          <w:sz w:val="32"/>
          <w:szCs w:val="32"/>
        </w:rPr>
      </w:pPr>
      <w:r>
        <w:rPr>
          <w:rFonts w:ascii="黑体" w:eastAsia="黑体" w:hAnsi="黑体" w:cs="黑体" w:hint="eastAsia"/>
          <w:sz w:val="32"/>
          <w:szCs w:val="32"/>
        </w:rPr>
        <w:lastRenderedPageBreak/>
        <w:t>五、生态文明建设（</w:t>
      </w:r>
      <w:r>
        <w:rPr>
          <w:rFonts w:ascii="黑体" w:eastAsia="黑体" w:hAnsi="黑体" w:cs="黑体" w:hint="eastAsia"/>
          <w:sz w:val="32"/>
          <w:szCs w:val="32"/>
        </w:rPr>
        <w:t>17</w:t>
      </w:r>
      <w:r>
        <w:rPr>
          <w:rFonts w:ascii="黑体" w:eastAsia="黑体" w:hAnsi="黑体" w:cs="黑体" w:hint="eastAsia"/>
          <w:sz w:val="32"/>
          <w:szCs w:val="32"/>
        </w:rPr>
        <w:t>名）</w:t>
      </w:r>
    </w:p>
    <w:p w:rsidR="00AB26D7" w:rsidRDefault="00C6316A">
      <w:pPr>
        <w:spacing w:line="64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丁新华</w:t>
      </w: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山东农业大学</w:t>
      </w:r>
    </w:p>
    <w:p w:rsidR="00AB26D7" w:rsidRDefault="00C6316A">
      <w:pPr>
        <w:spacing w:line="64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王凤荣</w:t>
      </w: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山东大学</w:t>
      </w:r>
    </w:p>
    <w:p w:rsidR="00AB26D7" w:rsidRDefault="00C6316A">
      <w:pPr>
        <w:spacing w:line="64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3.</w:t>
      </w:r>
      <w:r>
        <w:rPr>
          <w:rFonts w:ascii="仿宋_GB2312" w:eastAsia="仿宋_GB2312" w:hAnsi="仿宋_GB2312" w:cs="仿宋_GB2312" w:hint="eastAsia"/>
          <w:sz w:val="32"/>
          <w:szCs w:val="32"/>
        </w:rPr>
        <w:t>王</w:t>
      </w: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晓</w:t>
      </w: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山东省科学院</w:t>
      </w:r>
    </w:p>
    <w:p w:rsidR="00AB26D7" w:rsidRDefault="00C6316A">
      <w:pPr>
        <w:spacing w:line="64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4.</w:t>
      </w:r>
      <w:r>
        <w:rPr>
          <w:rFonts w:ascii="仿宋_GB2312" w:eastAsia="仿宋_GB2312" w:hAnsi="仿宋_GB2312" w:cs="仿宋_GB2312" w:hint="eastAsia"/>
          <w:sz w:val="32"/>
          <w:szCs w:val="32"/>
        </w:rPr>
        <w:t>叶乃好</w:t>
      </w: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中国水产科学研究院黄海水产研究所</w:t>
      </w:r>
    </w:p>
    <w:p w:rsidR="00AB26D7" w:rsidRPr="00B718A0" w:rsidRDefault="00C6316A">
      <w:pPr>
        <w:spacing w:line="640" w:lineRule="exact"/>
        <w:rPr>
          <w:rFonts w:ascii="仿宋_GB2312" w:eastAsia="仿宋_GB2312" w:hAnsi="仿宋_GB2312" w:cs="仿宋_GB2312"/>
          <w:b/>
          <w:color w:val="FF0000"/>
          <w:sz w:val="32"/>
          <w:szCs w:val="32"/>
        </w:rPr>
      </w:pPr>
      <w:bookmarkStart w:id="0" w:name="_GoBack"/>
      <w:r w:rsidRPr="00B718A0">
        <w:rPr>
          <w:rFonts w:ascii="仿宋_GB2312" w:eastAsia="仿宋_GB2312" w:hAnsi="仿宋_GB2312" w:cs="仿宋_GB2312" w:hint="eastAsia"/>
          <w:b/>
          <w:color w:val="FF0000"/>
          <w:sz w:val="32"/>
          <w:szCs w:val="32"/>
        </w:rPr>
        <w:t>5.</w:t>
      </w:r>
      <w:r w:rsidRPr="00B718A0">
        <w:rPr>
          <w:rFonts w:ascii="仿宋_GB2312" w:eastAsia="仿宋_GB2312" w:hAnsi="仿宋_GB2312" w:cs="仿宋_GB2312" w:hint="eastAsia"/>
          <w:b/>
          <w:color w:val="FF0000"/>
          <w:sz w:val="32"/>
          <w:szCs w:val="32"/>
        </w:rPr>
        <w:t>田原宇</w:t>
      </w:r>
      <w:r w:rsidRPr="00B718A0">
        <w:rPr>
          <w:rFonts w:ascii="仿宋_GB2312" w:eastAsia="仿宋_GB2312" w:hAnsi="仿宋_GB2312" w:cs="仿宋_GB2312" w:hint="eastAsia"/>
          <w:b/>
          <w:color w:val="FF0000"/>
          <w:sz w:val="32"/>
          <w:szCs w:val="32"/>
        </w:rPr>
        <w:t xml:space="preserve">   </w:t>
      </w:r>
      <w:r w:rsidRPr="00B718A0">
        <w:rPr>
          <w:rFonts w:ascii="仿宋_GB2312" w:eastAsia="仿宋_GB2312" w:hAnsi="仿宋_GB2312" w:cs="仿宋_GB2312" w:hint="eastAsia"/>
          <w:b/>
          <w:color w:val="FF0000"/>
          <w:sz w:val="32"/>
          <w:szCs w:val="32"/>
        </w:rPr>
        <w:t xml:space="preserve"> </w:t>
      </w:r>
      <w:r w:rsidRPr="00B718A0">
        <w:rPr>
          <w:rFonts w:ascii="仿宋_GB2312" w:eastAsia="仿宋_GB2312" w:hAnsi="仿宋_GB2312" w:cs="仿宋_GB2312" w:hint="eastAsia"/>
          <w:b/>
          <w:color w:val="FF0000"/>
          <w:sz w:val="32"/>
          <w:szCs w:val="32"/>
        </w:rPr>
        <w:t>中国石油大学（华东）</w:t>
      </w:r>
    </w:p>
    <w:bookmarkEnd w:id="0"/>
    <w:p w:rsidR="00AB26D7" w:rsidRDefault="00C6316A">
      <w:pPr>
        <w:spacing w:line="64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6.</w:t>
      </w:r>
      <w:r>
        <w:rPr>
          <w:rFonts w:ascii="仿宋_GB2312" w:eastAsia="仿宋_GB2312" w:hAnsi="仿宋_GB2312" w:cs="仿宋_GB2312" w:hint="eastAsia"/>
          <w:sz w:val="32"/>
          <w:szCs w:val="32"/>
        </w:rPr>
        <w:t>毕学军</w:t>
      </w: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青岛理工大学</w:t>
      </w:r>
    </w:p>
    <w:p w:rsidR="00AB26D7" w:rsidRDefault="00C6316A">
      <w:pPr>
        <w:spacing w:line="64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7.</w:t>
      </w:r>
      <w:r>
        <w:rPr>
          <w:rFonts w:ascii="仿宋_GB2312" w:eastAsia="仿宋_GB2312" w:hAnsi="仿宋_GB2312" w:cs="仿宋_GB2312" w:hint="eastAsia"/>
          <w:sz w:val="32"/>
          <w:szCs w:val="32"/>
        </w:rPr>
        <w:t>朱</w:t>
      </w: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英</w:t>
      </w: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山东省科学院</w:t>
      </w:r>
    </w:p>
    <w:p w:rsidR="00AB26D7" w:rsidRDefault="00C6316A">
      <w:pPr>
        <w:spacing w:line="64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8.</w:t>
      </w:r>
      <w:r>
        <w:rPr>
          <w:rFonts w:ascii="仿宋_GB2312" w:eastAsia="仿宋_GB2312" w:hAnsi="仿宋_GB2312" w:cs="仿宋_GB2312" w:hint="eastAsia"/>
          <w:sz w:val="32"/>
          <w:szCs w:val="32"/>
        </w:rPr>
        <w:t>刘绪聪</w:t>
      </w: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省政府节能办</w:t>
      </w:r>
    </w:p>
    <w:p w:rsidR="00AB26D7" w:rsidRDefault="00C6316A">
      <w:pPr>
        <w:spacing w:line="64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9.</w:t>
      </w:r>
      <w:r>
        <w:rPr>
          <w:rFonts w:ascii="仿宋_GB2312" w:eastAsia="仿宋_GB2312" w:hAnsi="仿宋_GB2312" w:cs="仿宋_GB2312" w:hint="eastAsia"/>
          <w:sz w:val="32"/>
          <w:szCs w:val="32"/>
        </w:rPr>
        <w:t>李锋民</w:t>
      </w: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中国海洋大学</w:t>
      </w:r>
    </w:p>
    <w:p w:rsidR="00AB26D7" w:rsidRDefault="00C6316A">
      <w:pPr>
        <w:spacing w:line="64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10.</w:t>
      </w:r>
      <w:r>
        <w:rPr>
          <w:rFonts w:ascii="仿宋_GB2312" w:eastAsia="仿宋_GB2312" w:hAnsi="仿宋_GB2312" w:cs="仿宋_GB2312" w:hint="eastAsia"/>
          <w:sz w:val="32"/>
          <w:szCs w:val="32"/>
        </w:rPr>
        <w:t>吴家强</w:t>
      </w: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山东省农业科学院</w:t>
      </w:r>
    </w:p>
    <w:p w:rsidR="00AB26D7" w:rsidRDefault="00C6316A">
      <w:pPr>
        <w:spacing w:line="64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11.</w:t>
      </w:r>
      <w:r>
        <w:rPr>
          <w:rFonts w:ascii="仿宋_GB2312" w:eastAsia="仿宋_GB2312" w:hAnsi="仿宋_GB2312" w:cs="仿宋_GB2312" w:hint="eastAsia"/>
          <w:sz w:val="32"/>
          <w:szCs w:val="32"/>
        </w:rPr>
        <w:t>张志斌</w:t>
      </w: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山东建筑大学</w:t>
      </w:r>
    </w:p>
    <w:p w:rsidR="00AB26D7" w:rsidRDefault="00C6316A">
      <w:pPr>
        <w:spacing w:line="64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12.</w:t>
      </w:r>
      <w:r>
        <w:rPr>
          <w:rFonts w:ascii="仿宋_GB2312" w:eastAsia="仿宋_GB2312" w:hAnsi="仿宋_GB2312" w:cs="仿宋_GB2312" w:hint="eastAsia"/>
          <w:sz w:val="32"/>
          <w:szCs w:val="32"/>
        </w:rPr>
        <w:t>张修国</w:t>
      </w: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山东农业大学</w:t>
      </w:r>
    </w:p>
    <w:p w:rsidR="00AB26D7" w:rsidRDefault="00C6316A">
      <w:pPr>
        <w:spacing w:line="64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13.</w:t>
      </w:r>
      <w:r>
        <w:rPr>
          <w:rFonts w:ascii="仿宋_GB2312" w:eastAsia="仿宋_GB2312" w:hAnsi="仿宋_GB2312" w:cs="仿宋_GB2312" w:hint="eastAsia"/>
          <w:sz w:val="32"/>
          <w:szCs w:val="32"/>
        </w:rPr>
        <w:t>陈庆锋</w:t>
      </w: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山东省科学院</w:t>
      </w:r>
    </w:p>
    <w:p w:rsidR="00AB26D7" w:rsidRDefault="00C6316A">
      <w:pPr>
        <w:spacing w:line="64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14.</w:t>
      </w:r>
      <w:r>
        <w:rPr>
          <w:rFonts w:ascii="仿宋_GB2312" w:eastAsia="仿宋_GB2312" w:hAnsi="仿宋_GB2312" w:cs="仿宋_GB2312" w:hint="eastAsia"/>
          <w:sz w:val="32"/>
          <w:szCs w:val="32"/>
        </w:rPr>
        <w:t>武道吉</w:t>
      </w: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山东建筑大学</w:t>
      </w:r>
    </w:p>
    <w:p w:rsidR="00AB26D7" w:rsidRDefault="00C6316A">
      <w:pPr>
        <w:spacing w:line="64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15.</w:t>
      </w:r>
      <w:r>
        <w:rPr>
          <w:rFonts w:ascii="仿宋_GB2312" w:eastAsia="仿宋_GB2312" w:hAnsi="仿宋_GB2312" w:cs="仿宋_GB2312" w:hint="eastAsia"/>
          <w:sz w:val="32"/>
          <w:szCs w:val="32"/>
        </w:rPr>
        <w:t>赵遵田</w:t>
      </w: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山东师范大学</w:t>
      </w:r>
    </w:p>
    <w:p w:rsidR="00AB26D7" w:rsidRDefault="00C6316A">
      <w:pPr>
        <w:spacing w:line="64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16.</w:t>
      </w:r>
      <w:r>
        <w:rPr>
          <w:rFonts w:ascii="仿宋_GB2312" w:eastAsia="仿宋_GB2312" w:hAnsi="仿宋_GB2312" w:cs="仿宋_GB2312" w:hint="eastAsia"/>
          <w:sz w:val="32"/>
          <w:szCs w:val="32"/>
        </w:rPr>
        <w:t>袁学良</w:t>
      </w: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山东大学</w:t>
      </w:r>
    </w:p>
    <w:p w:rsidR="00AB26D7" w:rsidRDefault="00C6316A">
      <w:pPr>
        <w:spacing w:line="64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17.</w:t>
      </w:r>
      <w:r>
        <w:rPr>
          <w:rFonts w:ascii="仿宋_GB2312" w:eastAsia="仿宋_GB2312" w:hAnsi="仿宋_GB2312" w:cs="仿宋_GB2312" w:hint="eastAsia"/>
          <w:sz w:val="32"/>
          <w:szCs w:val="32"/>
        </w:rPr>
        <w:t>彭岩波</w:t>
      </w: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山东省环境规划研究院</w:t>
      </w:r>
    </w:p>
    <w:p w:rsidR="00AB26D7" w:rsidRDefault="00C6316A">
      <w:pPr>
        <w:spacing w:line="640" w:lineRule="exact"/>
        <w:rPr>
          <w:rFonts w:ascii="黑体" w:eastAsia="黑体" w:hAnsi="黑体" w:cs="黑体"/>
          <w:sz w:val="32"/>
          <w:szCs w:val="32"/>
        </w:rPr>
      </w:pPr>
      <w:r>
        <w:rPr>
          <w:rFonts w:ascii="黑体" w:eastAsia="黑体" w:hAnsi="黑体" w:cs="黑体" w:hint="eastAsia"/>
          <w:sz w:val="32"/>
          <w:szCs w:val="32"/>
        </w:rPr>
        <w:t>六、党的建设（</w:t>
      </w:r>
      <w:r>
        <w:rPr>
          <w:rFonts w:ascii="黑体" w:eastAsia="黑体" w:hAnsi="黑体" w:cs="黑体" w:hint="eastAsia"/>
          <w:sz w:val="32"/>
          <w:szCs w:val="32"/>
        </w:rPr>
        <w:t>5</w:t>
      </w:r>
      <w:r>
        <w:rPr>
          <w:rFonts w:ascii="黑体" w:eastAsia="黑体" w:hAnsi="黑体" w:cs="黑体" w:hint="eastAsia"/>
          <w:sz w:val="32"/>
          <w:szCs w:val="32"/>
        </w:rPr>
        <w:t>名）</w:t>
      </w:r>
    </w:p>
    <w:p w:rsidR="00AB26D7" w:rsidRDefault="00C6316A">
      <w:pPr>
        <w:spacing w:line="64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孙玉华</w:t>
      </w: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中共山东省委党校</w:t>
      </w:r>
    </w:p>
    <w:p w:rsidR="00AB26D7" w:rsidRDefault="00C6316A">
      <w:pPr>
        <w:spacing w:line="64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李华锋</w:t>
      </w: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聊城大学</w:t>
      </w:r>
    </w:p>
    <w:p w:rsidR="00AB26D7" w:rsidRDefault="00C6316A">
      <w:pPr>
        <w:spacing w:line="64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lastRenderedPageBreak/>
        <w:t>3.</w:t>
      </w:r>
      <w:r>
        <w:rPr>
          <w:rFonts w:ascii="仿宋_GB2312" w:eastAsia="仿宋_GB2312" w:hAnsi="仿宋_GB2312" w:cs="仿宋_GB2312" w:hint="eastAsia"/>
          <w:sz w:val="32"/>
          <w:szCs w:val="32"/>
        </w:rPr>
        <w:t>张士海</w:t>
      </w: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山东大学</w:t>
      </w:r>
    </w:p>
    <w:p w:rsidR="00AB26D7" w:rsidRDefault="00C6316A">
      <w:pPr>
        <w:spacing w:line="640" w:lineRule="exact"/>
        <w:rPr>
          <w:rFonts w:ascii="仿宋_GB2312" w:eastAsia="仿宋_GB2312"/>
          <w:sz w:val="32"/>
          <w:szCs w:val="32"/>
        </w:rPr>
      </w:pPr>
      <w:r>
        <w:rPr>
          <w:rFonts w:ascii="仿宋_GB2312" w:eastAsia="仿宋_GB2312" w:hAnsi="仿宋_GB2312" w:cs="仿宋_GB2312" w:hint="eastAsia"/>
          <w:sz w:val="32"/>
          <w:szCs w:val="32"/>
        </w:rPr>
        <w:t>4.</w:t>
      </w:r>
      <w:r>
        <w:rPr>
          <w:rFonts w:ascii="仿宋_GB2312" w:eastAsia="仿宋_GB2312" w:hAnsi="仿宋_GB2312" w:cs="仿宋_GB2312" w:hint="eastAsia"/>
          <w:sz w:val="32"/>
          <w:szCs w:val="32"/>
        </w:rPr>
        <w:t>张福记</w:t>
      </w: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山东师范大学</w:t>
      </w:r>
    </w:p>
    <w:p w:rsidR="00AB26D7" w:rsidRDefault="00C6316A">
      <w:pPr>
        <w:spacing w:line="64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5.</w:t>
      </w:r>
      <w:r>
        <w:rPr>
          <w:rFonts w:ascii="仿宋_GB2312" w:eastAsia="仿宋_GB2312" w:hAnsi="仿宋_GB2312" w:cs="仿宋_GB2312" w:hint="eastAsia"/>
          <w:sz w:val="32"/>
          <w:szCs w:val="32"/>
        </w:rPr>
        <w:t>崔桂田</w:t>
      </w: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山东大学</w:t>
      </w:r>
    </w:p>
    <w:p w:rsidR="00AB26D7" w:rsidRDefault="00AB26D7"/>
    <w:p w:rsidR="00AB26D7" w:rsidRDefault="00AB26D7">
      <w:pPr>
        <w:spacing w:line="640" w:lineRule="exact"/>
        <w:ind w:firstLineChars="200" w:firstLine="640"/>
        <w:rPr>
          <w:rFonts w:ascii="仿宋_GB2312" w:eastAsia="仿宋_GB2312"/>
          <w:sz w:val="32"/>
          <w:szCs w:val="32"/>
        </w:rPr>
      </w:pPr>
    </w:p>
    <w:p w:rsidR="00AB26D7" w:rsidRDefault="00AB26D7">
      <w:pPr>
        <w:tabs>
          <w:tab w:val="left" w:pos="3982"/>
        </w:tabs>
        <w:jc w:val="left"/>
        <w:rPr>
          <w:sz w:val="59"/>
        </w:rPr>
      </w:pPr>
    </w:p>
    <w:p w:rsidR="00AB26D7" w:rsidRDefault="00AB26D7">
      <w:pPr>
        <w:tabs>
          <w:tab w:val="left" w:pos="3982"/>
        </w:tabs>
        <w:jc w:val="left"/>
        <w:rPr>
          <w:sz w:val="59"/>
        </w:rPr>
      </w:pPr>
    </w:p>
    <w:p w:rsidR="00AB26D7" w:rsidRDefault="00AB26D7">
      <w:pPr>
        <w:tabs>
          <w:tab w:val="left" w:pos="3982"/>
        </w:tabs>
        <w:jc w:val="left"/>
        <w:rPr>
          <w:sz w:val="59"/>
        </w:rPr>
      </w:pPr>
    </w:p>
    <w:p w:rsidR="00AB26D7" w:rsidRDefault="00AB26D7">
      <w:pPr>
        <w:tabs>
          <w:tab w:val="left" w:pos="3982"/>
        </w:tabs>
        <w:jc w:val="left"/>
        <w:rPr>
          <w:sz w:val="59"/>
        </w:rPr>
      </w:pPr>
    </w:p>
    <w:p w:rsidR="00AB26D7" w:rsidRDefault="00AB26D7">
      <w:pPr>
        <w:tabs>
          <w:tab w:val="left" w:pos="3982"/>
        </w:tabs>
        <w:jc w:val="left"/>
        <w:rPr>
          <w:sz w:val="59"/>
        </w:rPr>
      </w:pPr>
    </w:p>
    <w:p w:rsidR="00AB26D7" w:rsidRDefault="00AB26D7">
      <w:pPr>
        <w:tabs>
          <w:tab w:val="left" w:pos="3982"/>
        </w:tabs>
        <w:jc w:val="left"/>
        <w:rPr>
          <w:sz w:val="59"/>
        </w:rPr>
      </w:pPr>
    </w:p>
    <w:p w:rsidR="00AB26D7" w:rsidRDefault="00AB26D7">
      <w:pPr>
        <w:tabs>
          <w:tab w:val="left" w:pos="3982"/>
        </w:tabs>
        <w:jc w:val="left"/>
        <w:rPr>
          <w:sz w:val="59"/>
        </w:rPr>
      </w:pPr>
    </w:p>
    <w:p w:rsidR="00AB26D7" w:rsidRDefault="00AB26D7">
      <w:pPr>
        <w:tabs>
          <w:tab w:val="left" w:pos="3982"/>
        </w:tabs>
        <w:jc w:val="left"/>
        <w:rPr>
          <w:sz w:val="59"/>
        </w:rPr>
      </w:pPr>
    </w:p>
    <w:p w:rsidR="00AB26D7" w:rsidRDefault="00AB26D7">
      <w:pPr>
        <w:tabs>
          <w:tab w:val="left" w:pos="3982"/>
        </w:tabs>
        <w:jc w:val="left"/>
        <w:rPr>
          <w:sz w:val="59"/>
        </w:rPr>
      </w:pPr>
    </w:p>
    <w:p w:rsidR="00AB26D7" w:rsidRDefault="00AB26D7">
      <w:pPr>
        <w:tabs>
          <w:tab w:val="left" w:pos="3982"/>
        </w:tabs>
        <w:jc w:val="left"/>
        <w:rPr>
          <w:sz w:val="59"/>
        </w:rPr>
      </w:pPr>
    </w:p>
    <w:tbl>
      <w:tblPr>
        <w:tblpPr w:leftFromText="180" w:rightFromText="180" w:vertAnchor="text" w:horzAnchor="page" w:tblpX="1683" w:tblpY="291"/>
        <w:tblOverlap w:val="never"/>
        <w:tblW w:w="8876" w:type="dxa"/>
        <w:tblBorders>
          <w:top w:val="single" w:sz="4" w:space="0" w:color="auto"/>
          <w:bottom w:val="single" w:sz="4" w:space="0" w:color="auto"/>
          <w:insideH w:val="single" w:sz="4" w:space="0" w:color="auto"/>
        </w:tblBorders>
        <w:tblLayout w:type="fixed"/>
        <w:tblLook w:val="04A0" w:firstRow="1" w:lastRow="0" w:firstColumn="1" w:lastColumn="0" w:noHBand="0" w:noVBand="1"/>
      </w:tblPr>
      <w:tblGrid>
        <w:gridCol w:w="8876"/>
      </w:tblGrid>
      <w:tr w:rsidR="00AB26D7">
        <w:trPr>
          <w:trHeight w:val="680"/>
        </w:trPr>
        <w:tc>
          <w:tcPr>
            <w:tcW w:w="8876" w:type="dxa"/>
            <w:tcBorders>
              <w:top w:val="single" w:sz="8" w:space="0" w:color="auto"/>
              <w:bottom w:val="single" w:sz="8" w:space="0" w:color="auto"/>
            </w:tcBorders>
          </w:tcPr>
          <w:p w:rsidR="00AB26D7" w:rsidRDefault="00C6316A">
            <w:pPr>
              <w:tabs>
                <w:tab w:val="left" w:pos="918"/>
              </w:tabs>
              <w:jc w:val="left"/>
              <w:rPr>
                <w:rFonts w:ascii="仿宋_GB2312" w:eastAsia="仿宋_GB2312" w:hAnsi="方正小标宋" w:cs="方正小标宋"/>
                <w:sz w:val="28"/>
                <w:szCs w:val="28"/>
              </w:rPr>
            </w:pPr>
            <w:r>
              <w:rPr>
                <w:rFonts w:ascii="仿宋_GB2312" w:eastAsia="仿宋_GB2312" w:hAnsi="方正小标宋" w:cs="方正小标宋" w:hint="eastAsia"/>
                <w:sz w:val="28"/>
                <w:szCs w:val="28"/>
              </w:rPr>
              <w:t>山东省智库高端人才工作联席会议办公室</w:t>
            </w:r>
            <w:r>
              <w:rPr>
                <w:rFonts w:ascii="仿宋_GB2312" w:eastAsia="仿宋_GB2312" w:hAnsi="方正小标宋" w:cs="方正小标宋" w:hint="eastAsia"/>
                <w:sz w:val="28"/>
                <w:szCs w:val="28"/>
              </w:rPr>
              <w:t xml:space="preserve">   </w:t>
            </w:r>
            <w:r>
              <w:rPr>
                <w:rFonts w:ascii="仿宋_GB2312" w:eastAsia="仿宋_GB2312" w:hAnsi="方正小标宋" w:cs="方正小标宋" w:hint="eastAsia"/>
                <w:sz w:val="28"/>
                <w:szCs w:val="28"/>
              </w:rPr>
              <w:t xml:space="preserve"> </w:t>
            </w:r>
            <w:r>
              <w:rPr>
                <w:rFonts w:ascii="仿宋_GB2312" w:eastAsia="仿宋_GB2312" w:hAnsi="Times New Roman" w:hint="eastAsia"/>
                <w:sz w:val="28"/>
                <w:szCs w:val="28"/>
              </w:rPr>
              <w:t>201</w:t>
            </w:r>
            <w:r>
              <w:rPr>
                <w:rFonts w:ascii="仿宋_GB2312" w:eastAsia="仿宋_GB2312" w:hAnsi="Times New Roman" w:hint="eastAsia"/>
                <w:sz w:val="28"/>
                <w:szCs w:val="28"/>
              </w:rPr>
              <w:t>9</w:t>
            </w:r>
            <w:r>
              <w:rPr>
                <w:rFonts w:ascii="仿宋_GB2312" w:eastAsia="仿宋_GB2312" w:hAnsi="Times New Roman" w:hint="eastAsia"/>
                <w:sz w:val="28"/>
                <w:szCs w:val="28"/>
              </w:rPr>
              <w:t>年</w:t>
            </w:r>
            <w:r>
              <w:rPr>
                <w:rFonts w:ascii="仿宋_GB2312" w:eastAsia="仿宋_GB2312" w:hAnsi="Times New Roman" w:hint="eastAsia"/>
                <w:sz w:val="28"/>
                <w:szCs w:val="28"/>
              </w:rPr>
              <w:t>1</w:t>
            </w:r>
            <w:r>
              <w:rPr>
                <w:rFonts w:ascii="仿宋_GB2312" w:eastAsia="仿宋_GB2312" w:hAnsi="Times New Roman" w:hint="eastAsia"/>
                <w:sz w:val="28"/>
                <w:szCs w:val="28"/>
              </w:rPr>
              <w:t>月</w:t>
            </w:r>
            <w:r>
              <w:rPr>
                <w:rFonts w:ascii="仿宋_GB2312" w:eastAsia="仿宋_GB2312" w:hAnsi="Times New Roman" w:hint="eastAsia"/>
                <w:sz w:val="28"/>
                <w:szCs w:val="28"/>
              </w:rPr>
              <w:t>14</w:t>
            </w:r>
            <w:r>
              <w:rPr>
                <w:rFonts w:ascii="仿宋_GB2312" w:eastAsia="仿宋_GB2312" w:hAnsi="Times New Roman" w:hint="eastAsia"/>
                <w:sz w:val="28"/>
                <w:szCs w:val="28"/>
              </w:rPr>
              <w:t>日</w:t>
            </w:r>
            <w:r>
              <w:rPr>
                <w:rFonts w:ascii="仿宋_GB2312" w:eastAsia="仿宋_GB2312" w:hAnsi="方正小标宋" w:cs="方正小标宋" w:hint="eastAsia"/>
                <w:sz w:val="28"/>
                <w:szCs w:val="28"/>
              </w:rPr>
              <w:t>印发</w:t>
            </w:r>
          </w:p>
        </w:tc>
      </w:tr>
    </w:tbl>
    <w:p w:rsidR="00AB26D7" w:rsidRDefault="00AB26D7">
      <w:pPr>
        <w:tabs>
          <w:tab w:val="left" w:pos="3982"/>
        </w:tabs>
        <w:jc w:val="left"/>
        <w:rPr>
          <w:sz w:val="59"/>
        </w:rPr>
      </w:pPr>
    </w:p>
    <w:sectPr w:rsidR="00AB26D7">
      <w:footerReference w:type="default" r:id="rId7"/>
      <w:pgSz w:w="11906" w:h="16838"/>
      <w:pgMar w:top="1440" w:right="1080" w:bottom="1440" w:left="1080" w:header="851" w:footer="992" w:gutter="0"/>
      <w:cols w:space="0"/>
      <w:docGrid w:type="lines" w:linePitch="313"/>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6316A" w:rsidRDefault="00C6316A">
      <w:r>
        <w:separator/>
      </w:r>
    </w:p>
  </w:endnote>
  <w:endnote w:type="continuationSeparator" w:id="0">
    <w:p w:rsidR="00C6316A" w:rsidRDefault="00C631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简体">
    <w:altName w:val="Arial Unicode MS"/>
    <w:charset w:val="86"/>
    <w:family w:val="script"/>
    <w:pitch w:val="default"/>
    <w:sig w:usb0="00000000" w:usb1="080E0000" w:usb2="00000000" w:usb3="00000000" w:csb0="00040000" w:csb1="00000000"/>
  </w:font>
  <w:font w:name="仿宋_GB2312">
    <w:altName w:val="仿宋"/>
    <w:charset w:val="86"/>
    <w:family w:val="modern"/>
    <w:pitch w:val="default"/>
    <w:sig w:usb0="00000001"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auto"/>
    <w:pitch w:val="default"/>
    <w:sig w:usb0="00000001" w:usb1="080E0000" w:usb2="00000000" w:usb3="00000000" w:csb0="00040000" w:csb1="00000000"/>
  </w:font>
  <w:font w:name="方正小标宋">
    <w:altName w:val="宋体"/>
    <w:charset w:val="00"/>
    <w:family w:val="auto"/>
    <w:pitch w:val="default"/>
    <w:sig w:usb0="00000000" w:usb1="00000000" w:usb2="00000000"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26D7" w:rsidRDefault="00C6316A">
    <w:pPr>
      <w:pStyle w:val="a3"/>
    </w:pPr>
    <w:r>
      <w:rPr>
        <w:noProof/>
      </w:rPr>
      <mc:AlternateContent>
        <mc:Choice Requires="wps">
          <w:drawing>
            <wp:anchor distT="0" distB="0" distL="114300" distR="114300" simplePos="0" relativeHeight="251661312" behindDoc="0" locked="0" layoutInCell="1" allowOverlap="1">
              <wp:simplePos x="0" y="0"/>
              <wp:positionH relativeFrom="margin">
                <wp:align>outside</wp:align>
              </wp:positionH>
              <wp:positionV relativeFrom="paragraph">
                <wp:posOffset>-114300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AB26D7" w:rsidRDefault="00C6316A">
                          <w:pPr>
                            <w:pStyle w:val="a3"/>
                            <w:rPr>
                              <w:rFonts w:ascii="Times New Roman" w:hAnsi="Times New Roman" w:cs="Times New Roman"/>
                              <w:sz w:val="21"/>
                              <w:szCs w:val="21"/>
                            </w:rPr>
                          </w:pPr>
                          <w:r>
                            <w:rPr>
                              <w:rFonts w:ascii="Times New Roman" w:hAnsi="Times New Roman" w:cs="Times New Roman" w:hint="eastAsia"/>
                              <w:sz w:val="21"/>
                              <w:szCs w:val="21"/>
                            </w:rPr>
                            <w:t>—</w:t>
                          </w:r>
                          <w:r>
                            <w:rPr>
                              <w:rFonts w:ascii="Times New Roman" w:hAnsi="Times New Roman" w:cs="Times New Roman" w:hint="eastAsia"/>
                              <w:sz w:val="21"/>
                              <w:szCs w:val="21"/>
                            </w:rPr>
                            <w:t xml:space="preserve"> </w:t>
                          </w:r>
                          <w:r>
                            <w:rPr>
                              <w:rFonts w:asciiTheme="minorEastAsia" w:hAnsiTheme="minorEastAsia" w:cstheme="minorEastAsia" w:hint="eastAsia"/>
                              <w:sz w:val="28"/>
                              <w:szCs w:val="28"/>
                            </w:rPr>
                            <w:fldChar w:fldCharType="begin"/>
                          </w:r>
                          <w:r>
                            <w:rPr>
                              <w:rFonts w:asciiTheme="minorEastAsia" w:hAnsiTheme="minorEastAsia" w:cstheme="minorEastAsia" w:hint="eastAsia"/>
                              <w:sz w:val="28"/>
                              <w:szCs w:val="28"/>
                            </w:rPr>
                            <w:instrText xml:space="preserve"> PAGE  \* MERGEFORMAT </w:instrText>
                          </w:r>
                          <w:r>
                            <w:rPr>
                              <w:rFonts w:asciiTheme="minorEastAsia" w:hAnsiTheme="minorEastAsia" w:cstheme="minorEastAsia" w:hint="eastAsia"/>
                              <w:sz w:val="28"/>
                              <w:szCs w:val="28"/>
                            </w:rPr>
                            <w:fldChar w:fldCharType="separate"/>
                          </w:r>
                          <w:r w:rsidR="00B718A0">
                            <w:rPr>
                              <w:rFonts w:asciiTheme="minorEastAsia" w:hAnsiTheme="minorEastAsia" w:cstheme="minorEastAsia"/>
                              <w:noProof/>
                              <w:sz w:val="28"/>
                              <w:szCs w:val="28"/>
                            </w:rPr>
                            <w:t>1</w:t>
                          </w:r>
                          <w:r>
                            <w:rPr>
                              <w:rFonts w:asciiTheme="minorEastAsia" w:hAnsiTheme="minorEastAsia" w:cstheme="minorEastAsia" w:hint="eastAsia"/>
                              <w:sz w:val="28"/>
                              <w:szCs w:val="28"/>
                            </w:rPr>
                            <w:fldChar w:fldCharType="end"/>
                          </w:r>
                          <w:r>
                            <w:rPr>
                              <w:rFonts w:asciiTheme="minorEastAsia" w:hAnsiTheme="minorEastAsia" w:cstheme="minorEastAsia" w:hint="eastAsia"/>
                              <w:sz w:val="28"/>
                              <w:szCs w:val="28"/>
                            </w:rPr>
                            <w:t xml:space="preserve"> </w:t>
                          </w:r>
                          <w:r>
                            <w:rPr>
                              <w:rFonts w:ascii="Times New Roman" w:hAnsi="Times New Roman" w:cs="Times New Roman" w:hint="eastAsia"/>
                              <w:sz w:val="21"/>
                              <w:szCs w:val="21"/>
                            </w:rPr>
                            <w:t>—</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4" o:spid="_x0000_s1026" type="#_x0000_t202" style="position:absolute;left:0;text-align:left;margin-left:92.8pt;margin-top:-9pt;width:2in;height:2in;z-index:251661312;visibility:visible;mso-wrap-style:none;mso-wrap-distance-left:9pt;mso-wrap-distance-top:0;mso-wrap-distance-right:9pt;mso-wrap-distance-bottom:0;mso-position-horizontal:outsid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" filled="f" stroked="f" strokeweight=".5pt">
              <v:textbox style="mso-fit-shape-to-text:t" inset="0,0,0,0">
                <w:txbxContent>
                  <w:p w:rsidR="00AB26D7" w:rsidRDefault="00C6316A">
                    <w:pPr>
                      <w:pStyle w:val="a3"/>
                      <w:rPr>
                        <w:rFonts w:ascii="Times New Roman" w:hAnsi="Times New Roman" w:cs="Times New Roman"/>
                        <w:sz w:val="21"/>
                        <w:szCs w:val="21"/>
                      </w:rPr>
                    </w:pPr>
                    <w:r>
                      <w:rPr>
                        <w:rFonts w:ascii="Times New Roman" w:hAnsi="Times New Roman" w:cs="Times New Roman" w:hint="eastAsia"/>
                        <w:sz w:val="21"/>
                        <w:szCs w:val="21"/>
                      </w:rPr>
                      <w:t>—</w:t>
                    </w:r>
                    <w:r>
                      <w:rPr>
                        <w:rFonts w:ascii="Times New Roman" w:hAnsi="Times New Roman" w:cs="Times New Roman" w:hint="eastAsia"/>
                        <w:sz w:val="21"/>
                        <w:szCs w:val="21"/>
                      </w:rPr>
                      <w:t xml:space="preserve"> </w:t>
                    </w:r>
                    <w:r>
                      <w:rPr>
                        <w:rFonts w:asciiTheme="minorEastAsia" w:hAnsiTheme="minorEastAsia" w:cstheme="minorEastAsia" w:hint="eastAsia"/>
                        <w:sz w:val="28"/>
                        <w:szCs w:val="28"/>
                      </w:rPr>
                      <w:fldChar w:fldCharType="begin"/>
                    </w:r>
                    <w:r>
                      <w:rPr>
                        <w:rFonts w:asciiTheme="minorEastAsia" w:hAnsiTheme="minorEastAsia" w:cstheme="minorEastAsia" w:hint="eastAsia"/>
                        <w:sz w:val="28"/>
                        <w:szCs w:val="28"/>
                      </w:rPr>
                      <w:instrText xml:space="preserve"> PAGE  \* MERGEFORMAT </w:instrText>
                    </w:r>
                    <w:r>
                      <w:rPr>
                        <w:rFonts w:asciiTheme="minorEastAsia" w:hAnsiTheme="minorEastAsia" w:cstheme="minorEastAsia" w:hint="eastAsia"/>
                        <w:sz w:val="28"/>
                        <w:szCs w:val="28"/>
                      </w:rPr>
                      <w:fldChar w:fldCharType="separate"/>
                    </w:r>
                    <w:r w:rsidR="00B718A0">
                      <w:rPr>
                        <w:rFonts w:asciiTheme="minorEastAsia" w:hAnsiTheme="minorEastAsia" w:cstheme="minorEastAsia"/>
                        <w:noProof/>
                        <w:sz w:val="28"/>
                        <w:szCs w:val="28"/>
                      </w:rPr>
                      <w:t>1</w:t>
                    </w:r>
                    <w:r>
                      <w:rPr>
                        <w:rFonts w:asciiTheme="minorEastAsia" w:hAnsiTheme="minorEastAsia" w:cstheme="minorEastAsia" w:hint="eastAsia"/>
                        <w:sz w:val="28"/>
                        <w:szCs w:val="28"/>
                      </w:rPr>
                      <w:fldChar w:fldCharType="end"/>
                    </w:r>
                    <w:r>
                      <w:rPr>
                        <w:rFonts w:asciiTheme="minorEastAsia" w:hAnsiTheme="minorEastAsia" w:cstheme="minorEastAsia" w:hint="eastAsia"/>
                        <w:sz w:val="28"/>
                        <w:szCs w:val="28"/>
                      </w:rPr>
                      <w:t xml:space="preserve"> </w:t>
                    </w:r>
                    <w:r>
                      <w:rPr>
                        <w:rFonts w:ascii="Times New Roman" w:hAnsi="Times New Roman" w:cs="Times New Roman" w:hint="eastAsia"/>
                        <w:sz w:val="21"/>
                        <w:szCs w:val="21"/>
                      </w:rPr>
                      <w:t>—</w:t>
                    </w: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6316A" w:rsidRDefault="00C6316A">
      <w:r>
        <w:separator/>
      </w:r>
    </w:p>
  </w:footnote>
  <w:footnote w:type="continuationSeparator" w:id="0">
    <w:p w:rsidR="00C6316A" w:rsidRDefault="00C6316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F5676A5"/>
    <w:rsid w:val="007D06C3"/>
    <w:rsid w:val="00AB26D7"/>
    <w:rsid w:val="00B718A0"/>
    <w:rsid w:val="00C6316A"/>
    <w:rsid w:val="02343063"/>
    <w:rsid w:val="02632650"/>
    <w:rsid w:val="054B44B5"/>
    <w:rsid w:val="0665654D"/>
    <w:rsid w:val="08EF7F23"/>
    <w:rsid w:val="09571A1F"/>
    <w:rsid w:val="1021002C"/>
    <w:rsid w:val="10D44AB8"/>
    <w:rsid w:val="11BF1BFB"/>
    <w:rsid w:val="11FD1112"/>
    <w:rsid w:val="12B91F52"/>
    <w:rsid w:val="13764E88"/>
    <w:rsid w:val="14280B67"/>
    <w:rsid w:val="153F0A82"/>
    <w:rsid w:val="16671BD1"/>
    <w:rsid w:val="17087008"/>
    <w:rsid w:val="184102DB"/>
    <w:rsid w:val="1A49743C"/>
    <w:rsid w:val="1C116608"/>
    <w:rsid w:val="1EC66DBB"/>
    <w:rsid w:val="1F6B1A54"/>
    <w:rsid w:val="1FD11F16"/>
    <w:rsid w:val="20063C8B"/>
    <w:rsid w:val="20C525BD"/>
    <w:rsid w:val="2217487E"/>
    <w:rsid w:val="24727C58"/>
    <w:rsid w:val="261D6421"/>
    <w:rsid w:val="26D52DE9"/>
    <w:rsid w:val="26DF32C9"/>
    <w:rsid w:val="26E85CB6"/>
    <w:rsid w:val="2E612B53"/>
    <w:rsid w:val="2F5676A5"/>
    <w:rsid w:val="2FA6742A"/>
    <w:rsid w:val="324061F8"/>
    <w:rsid w:val="32C472E4"/>
    <w:rsid w:val="34A82B82"/>
    <w:rsid w:val="34E62415"/>
    <w:rsid w:val="358E4AA4"/>
    <w:rsid w:val="37177943"/>
    <w:rsid w:val="37DD16FA"/>
    <w:rsid w:val="393643E1"/>
    <w:rsid w:val="39B47CF0"/>
    <w:rsid w:val="3A630051"/>
    <w:rsid w:val="3ADB08C6"/>
    <w:rsid w:val="3AFC11F1"/>
    <w:rsid w:val="3BB4138D"/>
    <w:rsid w:val="3CA10C73"/>
    <w:rsid w:val="3D134A92"/>
    <w:rsid w:val="3FA10868"/>
    <w:rsid w:val="3FAA7110"/>
    <w:rsid w:val="4893484B"/>
    <w:rsid w:val="49105F6A"/>
    <w:rsid w:val="49191EAF"/>
    <w:rsid w:val="49603762"/>
    <w:rsid w:val="4A5014D6"/>
    <w:rsid w:val="4B077640"/>
    <w:rsid w:val="4B280AA7"/>
    <w:rsid w:val="4B53463D"/>
    <w:rsid w:val="4BFD3DE0"/>
    <w:rsid w:val="4D9435D9"/>
    <w:rsid w:val="4EC60766"/>
    <w:rsid w:val="50276A30"/>
    <w:rsid w:val="51997F58"/>
    <w:rsid w:val="52EC2BC3"/>
    <w:rsid w:val="5702137C"/>
    <w:rsid w:val="5710264E"/>
    <w:rsid w:val="5ACC4715"/>
    <w:rsid w:val="5B9B4D29"/>
    <w:rsid w:val="5BB85516"/>
    <w:rsid w:val="5BC54D53"/>
    <w:rsid w:val="5C6D47CD"/>
    <w:rsid w:val="5C7A4CE0"/>
    <w:rsid w:val="5D0E157B"/>
    <w:rsid w:val="5D3224FC"/>
    <w:rsid w:val="5DB81066"/>
    <w:rsid w:val="5E662C3D"/>
    <w:rsid w:val="5E7B5F46"/>
    <w:rsid w:val="5F461068"/>
    <w:rsid w:val="612446BB"/>
    <w:rsid w:val="61B90FFA"/>
    <w:rsid w:val="65122971"/>
    <w:rsid w:val="65A90C24"/>
    <w:rsid w:val="66132CC2"/>
    <w:rsid w:val="66AA080F"/>
    <w:rsid w:val="678A5829"/>
    <w:rsid w:val="691A12C6"/>
    <w:rsid w:val="69A954EF"/>
    <w:rsid w:val="6B6E6061"/>
    <w:rsid w:val="6BE57B1B"/>
    <w:rsid w:val="6DAE1D2A"/>
    <w:rsid w:val="70066A52"/>
    <w:rsid w:val="70383DB6"/>
    <w:rsid w:val="72223EAA"/>
    <w:rsid w:val="74D1215C"/>
    <w:rsid w:val="76D844B1"/>
    <w:rsid w:val="78E536C8"/>
    <w:rsid w:val="799236CE"/>
    <w:rsid w:val="79A921C9"/>
    <w:rsid w:val="7AA0785F"/>
    <w:rsid w:val="7AD1001B"/>
    <w:rsid w:val="7AD633BA"/>
    <w:rsid w:val="7CA0545E"/>
    <w:rsid w:val="7CFA34C3"/>
    <w:rsid w:val="7D643AF5"/>
    <w:rsid w:val="7D7A5FEB"/>
    <w:rsid w:val="7E406B70"/>
    <w:rsid w:val="7E5075CC"/>
    <w:rsid w:val="7FD81B7B"/>
    <w:rsid w:val="7FEF46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15:docId w15:val="{52C7824D-9407-4771-A50A-83BC782CAB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page number"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iPriority="99" w:unhideWhenUsed="1"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pPr>
      <w:tabs>
        <w:tab w:val="center" w:pos="4153"/>
        <w:tab w:val="right" w:pos="8306"/>
      </w:tabs>
    </w:pPr>
    <w:rPr>
      <w:sz w:val="18"/>
      <w:szCs w:val="18"/>
    </w:rPr>
  </w:style>
  <w:style w:type="paragraph" w:styleId="a4">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5">
    <w:name w:val="Normal (Web)"/>
    <w:basedOn w:val="a"/>
    <w:uiPriority w:val="99"/>
    <w:unhideWhenUsed/>
    <w:qFormat/>
    <w:pPr>
      <w:widowControl/>
      <w:spacing w:before="100" w:beforeAutospacing="1" w:after="100" w:afterAutospacing="1"/>
      <w:jc w:val="left"/>
    </w:pPr>
    <w:rPr>
      <w:rFonts w:ascii="宋体" w:hAnsi="宋体" w:cs="宋体"/>
      <w:kern w:val="0"/>
      <w:sz w:val="24"/>
    </w:rPr>
  </w:style>
  <w:style w:type="character" w:styleId="a6">
    <w:name w:val="page number"/>
    <w:basedOn w:val="a0"/>
    <w:qFormat/>
  </w:style>
  <w:style w:type="table" w:styleId="a7">
    <w:name w:val="Table Grid"/>
    <w:basedOn w:val="a1"/>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411</Words>
  <Characters>2345</Characters>
  <Application>Microsoft Office Word</Application>
  <DocSecurity>0</DocSecurity>
  <Lines>19</Lines>
  <Paragraphs>5</Paragraphs>
  <ScaleCrop>false</ScaleCrop>
  <Company/>
  <LinksUpToDate>false</LinksUpToDate>
  <CharactersWithSpaces>2751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dell</cp:lastModifiedBy>
  <cp:revision>3</cp:revision>
  <cp:lastPrinted>2019-01-14T02:42:00Z</cp:lastPrinted>
  <dcterms:created xsi:type="dcterms:W3CDTF">2018-03-13T00:49:00Z</dcterms:created>
  <dcterms:modified xsi:type="dcterms:W3CDTF">2019-05-23T01:29:00Z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2052-11.1.0.8214</vt:lpwstr>
  </property>
</Properties>
</file>